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102C0" w14:textId="6B2E86F8" w:rsidR="00BC67B8" w:rsidRPr="007C164A" w:rsidRDefault="00BC67B8" w:rsidP="00BC67B8">
      <w:pPr>
        <w:autoSpaceDE w:val="0"/>
        <w:autoSpaceDN w:val="0"/>
        <w:adjustRightInd w:val="0"/>
        <w:jc w:val="center"/>
        <w:rPr>
          <w:b/>
          <w:bCs/>
        </w:rPr>
      </w:pPr>
      <w:bookmarkStart w:id="0" w:name="_GoBack"/>
      <w:bookmarkEnd w:id="0"/>
      <w:r w:rsidRPr="007C164A">
        <w:rPr>
          <w:b/>
          <w:bCs/>
        </w:rPr>
        <w:t xml:space="preserve">EVOLUTIONARY SOCIAL ENTREPRENEURSHIP </w:t>
      </w:r>
    </w:p>
    <w:p w14:paraId="2AD56E44" w14:textId="77777777" w:rsidR="00BC67B8" w:rsidRPr="007C164A" w:rsidRDefault="00BC67B8" w:rsidP="00BC67B8">
      <w:pPr>
        <w:autoSpaceDE w:val="0"/>
        <w:autoSpaceDN w:val="0"/>
        <w:adjustRightInd w:val="0"/>
        <w:jc w:val="center"/>
        <w:rPr>
          <w:b/>
          <w:bCs/>
        </w:rPr>
      </w:pPr>
    </w:p>
    <w:p w14:paraId="557D7F2C" w14:textId="77777777" w:rsidR="007C164A" w:rsidRDefault="00BC67B8" w:rsidP="00BC67B8">
      <w:pPr>
        <w:autoSpaceDE w:val="0"/>
        <w:autoSpaceDN w:val="0"/>
        <w:adjustRightInd w:val="0"/>
        <w:jc w:val="center"/>
      </w:pPr>
      <w:r w:rsidRPr="007C164A">
        <w:rPr>
          <w:b/>
          <w:bCs/>
        </w:rPr>
        <w:t>Mark L. Pomerantz</w:t>
      </w:r>
    </w:p>
    <w:p w14:paraId="71636533" w14:textId="4A84974C" w:rsidR="00BC67B8" w:rsidRPr="007C164A" w:rsidRDefault="00BC67B8" w:rsidP="00BC67B8">
      <w:pPr>
        <w:autoSpaceDE w:val="0"/>
        <w:autoSpaceDN w:val="0"/>
        <w:adjustRightInd w:val="0"/>
        <w:jc w:val="center"/>
      </w:pPr>
      <w:r w:rsidRPr="007C164A">
        <w:t>Worldshapers!</w:t>
      </w:r>
    </w:p>
    <w:p w14:paraId="15C862DA" w14:textId="738BFAA3" w:rsidR="00BC67B8" w:rsidRPr="007C164A" w:rsidRDefault="00BC67B8" w:rsidP="00BC67B8">
      <w:pPr>
        <w:autoSpaceDE w:val="0"/>
        <w:autoSpaceDN w:val="0"/>
        <w:adjustRightInd w:val="0"/>
        <w:jc w:val="center"/>
      </w:pPr>
      <w:r w:rsidRPr="007C164A">
        <w:t>Hallandale Beach, Florida</w:t>
      </w:r>
    </w:p>
    <w:p w14:paraId="58F3EF28" w14:textId="77777777" w:rsidR="00BC67B8" w:rsidRPr="007C164A" w:rsidRDefault="00BC67B8" w:rsidP="00BC67B8">
      <w:pPr>
        <w:autoSpaceDE w:val="0"/>
        <w:autoSpaceDN w:val="0"/>
        <w:adjustRightInd w:val="0"/>
        <w:jc w:val="center"/>
      </w:pPr>
      <w:r w:rsidRPr="007C164A">
        <w:t>206-354-3052</w:t>
      </w:r>
    </w:p>
    <w:p w14:paraId="4385040F" w14:textId="2CC62746" w:rsidR="00BC67B8" w:rsidRPr="007C164A" w:rsidRDefault="00BC67B8" w:rsidP="00BC67B8">
      <w:pPr>
        <w:autoSpaceDE w:val="0"/>
        <w:autoSpaceDN w:val="0"/>
        <w:adjustRightInd w:val="0"/>
        <w:jc w:val="center"/>
      </w:pPr>
      <w:r w:rsidRPr="007C164A">
        <w:t>marklp2@comast.net</w:t>
      </w:r>
    </w:p>
    <w:p w14:paraId="33B43605" w14:textId="77777777" w:rsidR="00BC67B8" w:rsidRDefault="00BC67B8">
      <w:pPr>
        <w:rPr>
          <w:sz w:val="23"/>
          <w:szCs w:val="23"/>
        </w:rPr>
      </w:pPr>
      <w:r>
        <w:rPr>
          <w:sz w:val="23"/>
          <w:szCs w:val="23"/>
        </w:rPr>
        <w:br w:type="page"/>
      </w:r>
    </w:p>
    <w:p w14:paraId="18824EAC" w14:textId="3AF06735" w:rsidR="00580E63" w:rsidRPr="005473C6" w:rsidRDefault="005473C6" w:rsidP="00BC67B8">
      <w:pPr>
        <w:pStyle w:val="APAHeading1"/>
        <w:rPr>
          <w:rFonts w:ascii="Arial" w:hAnsi="Arial" w:cs="Arial"/>
          <w:b/>
          <w:sz w:val="28"/>
          <w:szCs w:val="28"/>
        </w:rPr>
      </w:pPr>
      <w:r w:rsidRPr="005473C6">
        <w:rPr>
          <w:rFonts w:ascii="Arial" w:hAnsi="Arial" w:cs="Arial"/>
          <w:b/>
          <w:sz w:val="28"/>
          <w:szCs w:val="28"/>
        </w:rPr>
        <w:lastRenderedPageBreak/>
        <w:t>Evolutionary Social Entrepreneurship</w:t>
      </w:r>
    </w:p>
    <w:p w14:paraId="543E5145" w14:textId="5A10D80D" w:rsidR="00AA2270" w:rsidRPr="005473C6" w:rsidRDefault="00580E63" w:rsidP="0054142A">
      <w:pPr>
        <w:autoSpaceDE w:val="0"/>
        <w:autoSpaceDN w:val="0"/>
        <w:adjustRightInd w:val="0"/>
        <w:jc w:val="center"/>
        <w:rPr>
          <w:rFonts w:ascii="Arial" w:hAnsi="Arial" w:cs="Arial"/>
          <w:b/>
          <w:sz w:val="28"/>
          <w:szCs w:val="28"/>
        </w:rPr>
      </w:pPr>
      <w:r w:rsidRPr="005473C6">
        <w:rPr>
          <w:rFonts w:ascii="Arial" w:hAnsi="Arial" w:cs="Arial"/>
          <w:b/>
          <w:sz w:val="28"/>
          <w:szCs w:val="28"/>
        </w:rPr>
        <w:t xml:space="preserve">ACADEMIC </w:t>
      </w:r>
      <w:r w:rsidR="00AA2270" w:rsidRPr="005473C6">
        <w:rPr>
          <w:rFonts w:ascii="Arial" w:hAnsi="Arial" w:cs="Arial"/>
          <w:b/>
          <w:sz w:val="28"/>
          <w:szCs w:val="28"/>
        </w:rPr>
        <w:t>ABSTRACT</w:t>
      </w:r>
    </w:p>
    <w:p w14:paraId="75C0A65F" w14:textId="77777777" w:rsidR="00AA2270" w:rsidRPr="00234DB3" w:rsidRDefault="00AA2270" w:rsidP="0054142A">
      <w:pPr>
        <w:autoSpaceDE w:val="0"/>
        <w:autoSpaceDN w:val="0"/>
        <w:adjustRightInd w:val="0"/>
        <w:rPr>
          <w:b/>
        </w:rPr>
      </w:pPr>
    </w:p>
    <w:p w14:paraId="7ABB7056" w14:textId="3282433E" w:rsidR="003A6C80" w:rsidRPr="00D832A7" w:rsidRDefault="00E27BB4" w:rsidP="003A6C80">
      <w:pPr>
        <w:autoSpaceDE w:val="0"/>
        <w:autoSpaceDN w:val="0"/>
        <w:adjustRightInd w:val="0"/>
        <w:spacing w:line="480" w:lineRule="auto"/>
        <w:ind w:firstLine="720"/>
        <w:rPr>
          <w:color w:val="000000" w:themeColor="text1"/>
          <w:szCs w:val="22"/>
        </w:rPr>
      </w:pPr>
      <w:r w:rsidRPr="00D832A7">
        <w:rPr>
          <w:color w:val="000000" w:themeColor="text1"/>
        </w:rPr>
        <w:t>Social entrepreneurship has become an important social trend</w:t>
      </w:r>
      <w:r w:rsidR="00AD3D54" w:rsidRPr="00D832A7">
        <w:rPr>
          <w:color w:val="000000" w:themeColor="text1"/>
        </w:rPr>
        <w:t xml:space="preserve"> as an attempt to deal with</w:t>
      </w:r>
      <w:r w:rsidRPr="00D832A7">
        <w:rPr>
          <w:color w:val="000000" w:themeColor="text1"/>
        </w:rPr>
        <w:t xml:space="preserve"> factors such as increasing poverty, decreas</w:t>
      </w:r>
      <w:r w:rsidR="00742CC4">
        <w:rPr>
          <w:color w:val="000000" w:themeColor="text1"/>
        </w:rPr>
        <w:t xml:space="preserve">ing </w:t>
      </w:r>
      <w:r w:rsidRPr="00D832A7">
        <w:rPr>
          <w:color w:val="000000" w:themeColor="text1"/>
        </w:rPr>
        <w:t xml:space="preserve">government </w:t>
      </w:r>
      <w:r w:rsidR="00742CC4">
        <w:rPr>
          <w:color w:val="000000" w:themeColor="text1"/>
        </w:rPr>
        <w:t>services</w:t>
      </w:r>
      <w:r w:rsidRPr="00D832A7">
        <w:rPr>
          <w:color w:val="000000" w:themeColor="text1"/>
        </w:rPr>
        <w:t>, and increas</w:t>
      </w:r>
      <w:r w:rsidR="00AD3D54" w:rsidRPr="00D832A7">
        <w:rPr>
          <w:color w:val="000000" w:themeColor="text1"/>
        </w:rPr>
        <w:t>ing</w:t>
      </w:r>
      <w:r w:rsidRPr="00D832A7">
        <w:rPr>
          <w:color w:val="000000" w:themeColor="text1"/>
        </w:rPr>
        <w:t xml:space="preserve"> environmental </w:t>
      </w:r>
      <w:r w:rsidR="00AD3D54" w:rsidRPr="00D832A7">
        <w:rPr>
          <w:color w:val="000000" w:themeColor="text1"/>
        </w:rPr>
        <w:t>degradation</w:t>
      </w:r>
      <w:r w:rsidRPr="00D832A7">
        <w:rPr>
          <w:color w:val="000000" w:themeColor="text1"/>
        </w:rPr>
        <w:t xml:space="preserve">. However, social enterprises lack impact </w:t>
      </w:r>
      <w:r w:rsidR="002763E6">
        <w:rPr>
          <w:color w:val="000000" w:themeColor="text1"/>
        </w:rPr>
        <w:t xml:space="preserve">in creating more </w:t>
      </w:r>
      <w:r w:rsidR="00742CC4">
        <w:rPr>
          <w:color w:val="000000" w:themeColor="text1"/>
        </w:rPr>
        <w:t>social benefit</w:t>
      </w:r>
      <w:r w:rsidR="002763E6">
        <w:rPr>
          <w:color w:val="000000" w:themeColor="text1"/>
        </w:rPr>
        <w:t xml:space="preserve"> </w:t>
      </w:r>
      <w:r w:rsidRPr="00D832A7">
        <w:rPr>
          <w:color w:val="000000" w:themeColor="text1"/>
        </w:rPr>
        <w:t xml:space="preserve">due to </w:t>
      </w:r>
      <w:r w:rsidR="00AD3D54" w:rsidRPr="00D832A7">
        <w:rPr>
          <w:color w:val="000000" w:themeColor="text1"/>
        </w:rPr>
        <w:t xml:space="preserve">inadequate </w:t>
      </w:r>
      <w:r w:rsidR="00742CC4">
        <w:rPr>
          <w:color w:val="000000" w:themeColor="text1"/>
        </w:rPr>
        <w:t xml:space="preserve">styles of </w:t>
      </w:r>
      <w:r w:rsidR="00AD3D54" w:rsidRPr="00D832A7">
        <w:rPr>
          <w:color w:val="000000" w:themeColor="text1"/>
        </w:rPr>
        <w:t xml:space="preserve">leadership and </w:t>
      </w:r>
      <w:r w:rsidR="00742CC4">
        <w:rPr>
          <w:color w:val="000000" w:themeColor="text1"/>
        </w:rPr>
        <w:t xml:space="preserve">organizational </w:t>
      </w:r>
      <w:r w:rsidR="00AD3D54" w:rsidRPr="00D832A7">
        <w:rPr>
          <w:color w:val="000000" w:themeColor="text1"/>
        </w:rPr>
        <w:t xml:space="preserve">policies. </w:t>
      </w:r>
      <w:r w:rsidR="003A6C80" w:rsidRPr="00D832A7">
        <w:rPr>
          <w:color w:val="000000" w:themeColor="text1"/>
        </w:rPr>
        <w:t>Our thesis is that social entrepreneurship,</w:t>
      </w:r>
      <w:r w:rsidR="003A6C80" w:rsidRPr="00D832A7">
        <w:rPr>
          <w:color w:val="000000" w:themeColor="text1"/>
          <w:szCs w:val="22"/>
        </w:rPr>
        <w:t xml:space="preserve"> </w:t>
      </w:r>
      <w:r w:rsidR="003A6C80" w:rsidRPr="00D832A7">
        <w:rPr>
          <w:color w:val="000000" w:themeColor="text1"/>
        </w:rPr>
        <w:t>through</w:t>
      </w:r>
      <w:r w:rsidR="003A6C80" w:rsidRPr="00D832A7">
        <w:rPr>
          <w:color w:val="000000" w:themeColor="text1"/>
          <w:szCs w:val="22"/>
        </w:rPr>
        <w:t xml:space="preserve"> increased focus on </w:t>
      </w:r>
      <w:r w:rsidR="00F33E91" w:rsidRPr="00D832A7">
        <w:rPr>
          <w:color w:val="000000" w:themeColor="text1"/>
          <w:szCs w:val="22"/>
        </w:rPr>
        <w:t>transformational leadership</w:t>
      </w:r>
      <w:r w:rsidR="002763E6">
        <w:rPr>
          <w:color w:val="000000" w:themeColor="text1"/>
          <w:szCs w:val="22"/>
        </w:rPr>
        <w:t xml:space="preserve"> forms</w:t>
      </w:r>
      <w:r w:rsidR="00F33E91" w:rsidRPr="00D832A7">
        <w:rPr>
          <w:color w:val="000000" w:themeColor="text1"/>
          <w:szCs w:val="22"/>
        </w:rPr>
        <w:t xml:space="preserve">, </w:t>
      </w:r>
      <w:r w:rsidR="003A6C80" w:rsidRPr="00D832A7">
        <w:rPr>
          <w:color w:val="000000" w:themeColor="text1"/>
          <w:szCs w:val="22"/>
        </w:rPr>
        <w:t xml:space="preserve">ethical behaviors and regenerative processes and technologies, </w:t>
      </w:r>
      <w:r w:rsidR="00225107" w:rsidRPr="00D832A7">
        <w:rPr>
          <w:color w:val="000000" w:themeColor="text1"/>
        </w:rPr>
        <w:t>has the potential to be</w:t>
      </w:r>
      <w:r w:rsidR="003A6C80" w:rsidRPr="00D832A7">
        <w:rPr>
          <w:color w:val="000000" w:themeColor="text1"/>
        </w:rPr>
        <w:t xml:space="preserve"> an evolutionary process, i.e., one that </w:t>
      </w:r>
      <w:r w:rsidR="003A6C80" w:rsidRPr="00D832A7">
        <w:rPr>
          <w:color w:val="000000" w:themeColor="text1"/>
          <w:szCs w:val="22"/>
        </w:rPr>
        <w:t>will help society move forward in a more equitable sustainable</w:t>
      </w:r>
      <w:r w:rsidR="00AD3D54" w:rsidRPr="00D832A7">
        <w:rPr>
          <w:color w:val="000000" w:themeColor="text1"/>
          <w:szCs w:val="22"/>
        </w:rPr>
        <w:t>, and resilient fashion</w:t>
      </w:r>
      <w:r w:rsidR="00E83B06" w:rsidRPr="00D832A7">
        <w:rPr>
          <w:color w:val="000000" w:themeColor="text1"/>
          <w:szCs w:val="22"/>
        </w:rPr>
        <w:t>, while recognizing, bridging, and incorporating the different worldviews of its practitioners</w:t>
      </w:r>
      <w:r w:rsidR="00AD3D54" w:rsidRPr="00D832A7">
        <w:rPr>
          <w:color w:val="000000" w:themeColor="text1"/>
          <w:szCs w:val="22"/>
        </w:rPr>
        <w:t>.</w:t>
      </w:r>
      <w:r w:rsidR="003A6C80" w:rsidRPr="00D832A7">
        <w:rPr>
          <w:color w:val="000000" w:themeColor="text1"/>
          <w:szCs w:val="22"/>
        </w:rPr>
        <w:t xml:space="preserve"> </w:t>
      </w:r>
    </w:p>
    <w:p w14:paraId="6F63E2E6" w14:textId="77777777" w:rsidR="00DD2611" w:rsidRDefault="00AA2270" w:rsidP="00624F45">
      <w:pPr>
        <w:autoSpaceDE w:val="0"/>
        <w:autoSpaceDN w:val="0"/>
        <w:adjustRightInd w:val="0"/>
        <w:rPr>
          <w:rFonts w:ascii="Arial" w:hAnsi="Arial" w:cs="Arial"/>
          <w:b/>
        </w:rPr>
      </w:pPr>
      <w:r w:rsidRPr="005473C6">
        <w:rPr>
          <w:rFonts w:ascii="Arial" w:hAnsi="Arial" w:cs="Arial"/>
          <w:b/>
        </w:rPr>
        <w:t>Key</w:t>
      </w:r>
      <w:r w:rsidR="00E83B06" w:rsidRPr="005473C6">
        <w:rPr>
          <w:rFonts w:ascii="Arial" w:hAnsi="Arial" w:cs="Arial"/>
          <w:b/>
        </w:rPr>
        <w:t xml:space="preserve">words: </w:t>
      </w:r>
    </w:p>
    <w:p w14:paraId="03D18DC1" w14:textId="1B1426FE" w:rsidR="00AA2270" w:rsidRPr="00DD2611" w:rsidRDefault="00DD2611" w:rsidP="00624F45">
      <w:pPr>
        <w:autoSpaceDE w:val="0"/>
        <w:autoSpaceDN w:val="0"/>
        <w:adjustRightInd w:val="0"/>
      </w:pPr>
      <w:r w:rsidRPr="00DD2611">
        <w:t>Social</w:t>
      </w:r>
      <w:r w:rsidR="00E83B06" w:rsidRPr="00DD2611">
        <w:t xml:space="preserve"> entrepreneurship</w:t>
      </w:r>
      <w:r w:rsidR="00AA2270" w:rsidRPr="00DD2611">
        <w:t xml:space="preserve">, ethics, </w:t>
      </w:r>
      <w:r w:rsidR="00E83B06" w:rsidRPr="00DD2611">
        <w:t xml:space="preserve">transformational leadership, regenerative technology, </w:t>
      </w:r>
      <w:r w:rsidR="00AA2270" w:rsidRPr="00DD2611">
        <w:t>evolutionary, worldviews</w:t>
      </w:r>
    </w:p>
    <w:p w14:paraId="1937D7FE" w14:textId="77777777" w:rsidR="00AA2270" w:rsidRPr="00DD2611" w:rsidRDefault="00AA2270" w:rsidP="00624F45">
      <w:pPr>
        <w:autoSpaceDE w:val="0"/>
        <w:autoSpaceDN w:val="0"/>
        <w:adjustRightInd w:val="0"/>
      </w:pPr>
    </w:p>
    <w:p w14:paraId="0E65EB91" w14:textId="77777777" w:rsidR="00AA2270" w:rsidRPr="00234DB3" w:rsidRDefault="00AA2270" w:rsidP="00624F45">
      <w:pPr>
        <w:autoSpaceDE w:val="0"/>
        <w:autoSpaceDN w:val="0"/>
        <w:adjustRightInd w:val="0"/>
        <w:jc w:val="center"/>
      </w:pPr>
    </w:p>
    <w:p w14:paraId="770AC74E" w14:textId="40301433" w:rsidR="00AA2270" w:rsidRPr="005473C6" w:rsidRDefault="005473C6" w:rsidP="005473C6">
      <w:pPr>
        <w:autoSpaceDE w:val="0"/>
        <w:autoSpaceDN w:val="0"/>
        <w:adjustRightInd w:val="0"/>
        <w:spacing w:line="480" w:lineRule="auto"/>
        <w:rPr>
          <w:rFonts w:ascii="Arial" w:hAnsi="Arial" w:cs="Arial"/>
          <w:b/>
          <w:sz w:val="28"/>
          <w:szCs w:val="28"/>
        </w:rPr>
      </w:pPr>
      <w:r w:rsidRPr="005473C6">
        <w:rPr>
          <w:rFonts w:ascii="Arial" w:hAnsi="Arial" w:cs="Arial"/>
          <w:b/>
          <w:sz w:val="28"/>
          <w:szCs w:val="28"/>
        </w:rPr>
        <w:t>Introduction</w:t>
      </w:r>
    </w:p>
    <w:p w14:paraId="738CECED" w14:textId="77777777" w:rsidR="00E83B06" w:rsidRDefault="00E83B06" w:rsidP="00E83B06">
      <w:pPr>
        <w:autoSpaceDE w:val="0"/>
        <w:autoSpaceDN w:val="0"/>
        <w:adjustRightInd w:val="0"/>
        <w:spacing w:line="480" w:lineRule="auto"/>
        <w:ind w:firstLine="720"/>
      </w:pPr>
      <w:r w:rsidRPr="00D166D7">
        <w:t xml:space="preserve">Social entrepreneurship is defined in many ways but </w:t>
      </w:r>
      <w:r>
        <w:t>invariably</w:t>
      </w:r>
      <w:r w:rsidRPr="00D166D7">
        <w:t xml:space="preserve"> it is characterized as a process that creates social benefit or value.</w:t>
      </w:r>
      <w:r>
        <w:t xml:space="preserve"> </w:t>
      </w:r>
      <w:r w:rsidRPr="00C5412D">
        <w:t xml:space="preserve">The combination of social value creation with other elements </w:t>
      </w:r>
      <w:r>
        <w:t>such as business development results in</w:t>
      </w:r>
      <w:r w:rsidRPr="00C5412D">
        <w:t xml:space="preserve"> social entrepreneurship</w:t>
      </w:r>
      <w:r w:rsidRPr="00C5412D">
        <w:rPr>
          <w:rFonts w:ascii="Helvetica" w:hAnsi="Helvetica" w:cs="Helvetica"/>
          <w:color w:val="333333"/>
          <w:spacing w:val="4"/>
        </w:rPr>
        <w:t xml:space="preserve"> </w:t>
      </w:r>
      <w:r>
        <w:rPr>
          <w:rFonts w:ascii="Helvetica" w:hAnsi="Helvetica" w:cs="Helvetica"/>
          <w:color w:val="333333"/>
          <w:spacing w:val="4"/>
        </w:rPr>
        <w:t>(</w:t>
      </w:r>
      <w:r>
        <w:t>Chell,</w:t>
      </w:r>
      <w:r w:rsidRPr="00C5412D">
        <w:t xml:space="preserve"> Spence, Perrini, et al.</w:t>
      </w:r>
      <w:r>
        <w:t xml:space="preserve">, </w:t>
      </w:r>
      <w:r w:rsidRPr="00C5412D">
        <w:t>2016)</w:t>
      </w:r>
      <w:r>
        <w:t>.</w:t>
      </w:r>
      <w:r>
        <w:rPr>
          <w:rFonts w:ascii="Helvetica" w:hAnsi="Helvetica" w:cs="Helvetica"/>
          <w:color w:val="333333"/>
          <w:spacing w:val="4"/>
        </w:rPr>
        <w:t xml:space="preserve"> </w:t>
      </w:r>
      <w:r>
        <w:t>S</w:t>
      </w:r>
      <w:r w:rsidRPr="00234DB3">
        <w:t xml:space="preserve">ocial entrepreneurship has been characterized as an </w:t>
      </w:r>
      <w:r w:rsidRPr="00234DB3">
        <w:rPr>
          <w:i/>
        </w:rPr>
        <w:t>essentially contested concept</w:t>
      </w:r>
      <w:r w:rsidRPr="00234DB3">
        <w:t xml:space="preserve"> due to the lack of definitional agreement </w:t>
      </w:r>
      <w:r>
        <w:t xml:space="preserve">but containing generally agreed upon clustered sub-concepts including </w:t>
      </w:r>
      <w:r w:rsidRPr="00234DB3">
        <w:t>social value creation, social entrepreneur</w:t>
      </w:r>
      <w:r>
        <w:t>s</w:t>
      </w:r>
      <w:r w:rsidRPr="00234DB3">
        <w:t xml:space="preserve">, </w:t>
      </w:r>
      <w:r>
        <w:t>social enterprises</w:t>
      </w:r>
      <w:r w:rsidRPr="00234DB3">
        <w:t>, market orientation and</w:t>
      </w:r>
      <w:r>
        <w:t xml:space="preserve"> </w:t>
      </w:r>
      <w:r w:rsidRPr="00234DB3">
        <w:t>social innovation</w:t>
      </w:r>
      <w:r>
        <w:t xml:space="preserve"> </w:t>
      </w:r>
      <w:r w:rsidRPr="00234DB3">
        <w:t xml:space="preserve">(Choi &amp; Majumdar, 2014). </w:t>
      </w:r>
    </w:p>
    <w:p w14:paraId="006A2807" w14:textId="6A65C870" w:rsidR="00EF0B9F" w:rsidRDefault="00D1147A" w:rsidP="00E83B06">
      <w:pPr>
        <w:autoSpaceDE w:val="0"/>
        <w:autoSpaceDN w:val="0"/>
        <w:adjustRightInd w:val="0"/>
        <w:spacing w:line="480" w:lineRule="auto"/>
        <w:ind w:firstLine="720"/>
      </w:pPr>
      <w:r>
        <w:lastRenderedPageBreak/>
        <w:t xml:space="preserve">Social entrepreneurship is transdisciplinary. Beyond the </w:t>
      </w:r>
      <w:r w:rsidRPr="00D1147A">
        <w:rPr>
          <w:i/>
        </w:rPr>
        <w:t>social enterprise</w:t>
      </w:r>
      <w:r>
        <w:t xml:space="preserve"> format</w:t>
      </w:r>
      <w:r w:rsidR="00104273">
        <w:t xml:space="preserve"> requiring advanced business skills</w:t>
      </w:r>
      <w:r>
        <w:t>, s</w:t>
      </w:r>
      <w:r w:rsidR="00E83B06" w:rsidRPr="00234DB3">
        <w:t xml:space="preserve">ocial entrepreneurs </w:t>
      </w:r>
      <w:r w:rsidR="00E83B06">
        <w:t>need</w:t>
      </w:r>
      <w:r w:rsidR="00E83B06" w:rsidRPr="00234DB3">
        <w:t xml:space="preserve"> </w:t>
      </w:r>
      <w:r w:rsidRPr="00D1147A">
        <w:rPr>
          <w:i/>
        </w:rPr>
        <w:t>transformational</w:t>
      </w:r>
      <w:r>
        <w:t xml:space="preserve"> </w:t>
      </w:r>
      <w:r w:rsidR="00E83B06" w:rsidRPr="00D1147A">
        <w:rPr>
          <w:i/>
        </w:rPr>
        <w:t xml:space="preserve">leadership </w:t>
      </w:r>
      <w:r w:rsidR="00E83B06">
        <w:t>skills</w:t>
      </w:r>
      <w:r w:rsidR="00104273">
        <w:t xml:space="preserve"> (Burns, 1978; Bass, 1985; </w:t>
      </w:r>
      <w:r w:rsidR="00104273" w:rsidRPr="004425CC">
        <w:rPr>
          <w:szCs w:val="22"/>
        </w:rPr>
        <w:t>San</w:t>
      </w:r>
      <w:r w:rsidR="00104273">
        <w:rPr>
          <w:szCs w:val="22"/>
        </w:rPr>
        <w:t>ders, Hopkins, and Geroy, 2003</w:t>
      </w:r>
      <w:r w:rsidR="00104273">
        <w:t>)</w:t>
      </w:r>
      <w:r w:rsidR="00E83B06">
        <w:t xml:space="preserve"> </w:t>
      </w:r>
      <w:r w:rsidR="00E83B06" w:rsidRPr="00234DB3">
        <w:t xml:space="preserve">to </w:t>
      </w:r>
      <w:r w:rsidR="00E83B06">
        <w:t>deal with</w:t>
      </w:r>
      <w:r w:rsidR="00E83B06" w:rsidRPr="00234DB3">
        <w:t xml:space="preserve"> the paradoxical nature of organizations having </w:t>
      </w:r>
      <w:r w:rsidR="00E83B06">
        <w:t xml:space="preserve">both </w:t>
      </w:r>
      <w:r w:rsidR="00E83B06" w:rsidRPr="00234DB3">
        <w:t>a business and social mission</w:t>
      </w:r>
      <w:r w:rsidR="00104273">
        <w:t xml:space="preserve">, and a grasp of </w:t>
      </w:r>
      <w:r w:rsidR="00E83B06" w:rsidRPr="00C13521">
        <w:rPr>
          <w:i/>
        </w:rPr>
        <w:t>appropriate technology</w:t>
      </w:r>
      <w:r w:rsidR="00E83B06">
        <w:t xml:space="preserve"> </w:t>
      </w:r>
      <w:r w:rsidR="00104273">
        <w:t>(</w:t>
      </w:r>
      <w:r w:rsidR="00104273" w:rsidRPr="00D832A7">
        <w:rPr>
          <w:color w:val="000000" w:themeColor="text1"/>
        </w:rPr>
        <w:t>Pachamama Alliance; 2017; Polak, 2008; Schumacher, 1989; Fullerton &amp; Lovins, 2013)</w:t>
      </w:r>
      <w:r w:rsidR="00104273">
        <w:rPr>
          <w:color w:val="000000" w:themeColor="text1"/>
        </w:rPr>
        <w:t xml:space="preserve"> </w:t>
      </w:r>
      <w:r w:rsidR="00E83B06">
        <w:t>since disabled persons need sp</w:t>
      </w:r>
      <w:r w:rsidR="00EF0B9F">
        <w:t>ecialized adaptive technologies</w:t>
      </w:r>
      <w:r w:rsidR="00E83B06">
        <w:t xml:space="preserve"> </w:t>
      </w:r>
      <w:r w:rsidR="00EF0B9F">
        <w:t xml:space="preserve">and </w:t>
      </w:r>
      <w:r w:rsidR="00E83B06">
        <w:t>disadvantaged communities often thrive better with smaller scale and lower tech processes</w:t>
      </w:r>
      <w:r w:rsidR="00EF0B9F">
        <w:rPr>
          <w:color w:val="FF0000"/>
        </w:rPr>
        <w:t>.</w:t>
      </w:r>
      <w:r w:rsidR="00E83B06" w:rsidRPr="00C57DBE">
        <w:rPr>
          <w:color w:val="FF0000"/>
        </w:rPr>
        <w:t xml:space="preserve"> </w:t>
      </w:r>
      <w:r w:rsidR="00EF0B9F" w:rsidRPr="00D832A7">
        <w:rPr>
          <w:color w:val="000000" w:themeColor="text1"/>
        </w:rPr>
        <w:t>In addition,</w:t>
      </w:r>
      <w:r w:rsidR="00E83B06" w:rsidRPr="00D832A7">
        <w:rPr>
          <w:color w:val="000000" w:themeColor="text1"/>
        </w:rPr>
        <w:t xml:space="preserve"> the environmental climate change crisis requires </w:t>
      </w:r>
      <w:r w:rsidR="00260BC7" w:rsidRPr="00D832A7">
        <w:rPr>
          <w:color w:val="000000" w:themeColor="text1"/>
        </w:rPr>
        <w:t xml:space="preserve">the use of alternative technology </w:t>
      </w:r>
      <w:r>
        <w:rPr>
          <w:color w:val="000000" w:themeColor="text1"/>
        </w:rPr>
        <w:t xml:space="preserve">and energy sources </w:t>
      </w:r>
      <w:r w:rsidR="00260BC7" w:rsidRPr="00D832A7">
        <w:rPr>
          <w:color w:val="000000" w:themeColor="text1"/>
        </w:rPr>
        <w:t xml:space="preserve">and </w:t>
      </w:r>
      <w:r w:rsidR="00E83B06" w:rsidRPr="00D1147A">
        <w:rPr>
          <w:i/>
          <w:color w:val="000000" w:themeColor="text1"/>
        </w:rPr>
        <w:t xml:space="preserve">regenerative </w:t>
      </w:r>
      <w:r w:rsidR="00E83B06" w:rsidRPr="00D832A7">
        <w:rPr>
          <w:color w:val="000000" w:themeColor="text1"/>
        </w:rPr>
        <w:t>processes i.e., not only recycling but upcycling.</w:t>
      </w:r>
      <w:r w:rsidR="00E83B06">
        <w:t xml:space="preserve"> </w:t>
      </w:r>
    </w:p>
    <w:p w14:paraId="038E45A0" w14:textId="4A5A66E8" w:rsidR="00E83B06" w:rsidRDefault="00E83B06" w:rsidP="00E83B06">
      <w:pPr>
        <w:autoSpaceDE w:val="0"/>
        <w:autoSpaceDN w:val="0"/>
        <w:adjustRightInd w:val="0"/>
        <w:spacing w:line="480" w:lineRule="auto"/>
        <w:ind w:firstLine="720"/>
      </w:pPr>
      <w:r w:rsidRPr="00234DB3">
        <w:t xml:space="preserve">Ethical issues in social entrepreneurship revolve around the concept of multiple bottom lines which benefit the enterprise, the clients, workers, and greater community while doing no harm to the environment. Social entrepreneurship pedagogy </w:t>
      </w:r>
      <w:r>
        <w:t xml:space="preserve">similarly to social enterprise practice, </w:t>
      </w:r>
      <w:r w:rsidRPr="00234DB3">
        <w:t xml:space="preserve">is a values-laden process reflective of the worldview of the institution and instructor within which it is taught. </w:t>
      </w:r>
      <w:r>
        <w:t>However, social entrepreneurship is a process that appeals to practitioners and pedagogues who hold differing world views but a common goal toward realizing a more sustainable society.</w:t>
      </w:r>
      <w:r w:rsidRPr="00234DB3">
        <w:t xml:space="preserve"> </w:t>
      </w:r>
    </w:p>
    <w:p w14:paraId="37A498CC" w14:textId="581B0CD1" w:rsidR="00E83B06" w:rsidRDefault="00E83B06" w:rsidP="00E83B06">
      <w:pPr>
        <w:autoSpaceDE w:val="0"/>
        <w:autoSpaceDN w:val="0"/>
        <w:adjustRightInd w:val="0"/>
        <w:spacing w:line="480" w:lineRule="auto"/>
        <w:ind w:firstLine="720"/>
      </w:pPr>
      <w:r w:rsidRPr="00D832A7">
        <w:rPr>
          <w:color w:val="000000" w:themeColor="text1"/>
          <w:szCs w:val="22"/>
        </w:rPr>
        <w:t xml:space="preserve">In attempting to define an evolutionary form of social entrepreneurship we incorporate prior definitions of social entrepreneurship as an innovative, proactive, and risk taking process adding to social value </w:t>
      </w:r>
      <w:r w:rsidRPr="00D832A7">
        <w:rPr>
          <w:color w:val="000000" w:themeColor="text1"/>
        </w:rPr>
        <w:t xml:space="preserve">(Mort, Weerwarden &amp; Carnegie, 2003), and add to that the aspects of ethical basis (Chell, Spence, Perrini, et al, 2016) and multi-dimensionality i.e., uniting the entrepreneurial, spiritual, and virtuous dimensions (Weerwarden &amp; </w:t>
      </w:r>
      <w:r w:rsidR="007D04F4">
        <w:rPr>
          <w:color w:val="000000" w:themeColor="text1"/>
        </w:rPr>
        <w:t>Mort</w:t>
      </w:r>
      <w:r w:rsidRPr="00D832A7">
        <w:rPr>
          <w:color w:val="000000" w:themeColor="text1"/>
        </w:rPr>
        <w:t>, 200</w:t>
      </w:r>
      <w:r w:rsidR="007D04F4">
        <w:rPr>
          <w:color w:val="000000" w:themeColor="text1"/>
        </w:rPr>
        <w:t>6</w:t>
      </w:r>
      <w:r w:rsidRPr="00D832A7">
        <w:rPr>
          <w:color w:val="000000" w:themeColor="text1"/>
        </w:rPr>
        <w:t xml:space="preserve">). </w:t>
      </w:r>
      <w:r>
        <w:rPr>
          <w:szCs w:val="22"/>
        </w:rPr>
        <w:t xml:space="preserve">The evolutionary goals of social entrepreneurship are to correct local market inequities (Wolk, 2007), public value failures </w:t>
      </w:r>
      <w:r w:rsidRPr="00763DA9">
        <w:t xml:space="preserve">(Bozeman </w:t>
      </w:r>
      <w:r>
        <w:t>&amp;</w:t>
      </w:r>
      <w:r w:rsidRPr="00763DA9">
        <w:t xml:space="preserve"> Sarewitz, 2011</w:t>
      </w:r>
      <w:r>
        <w:rPr>
          <w:szCs w:val="22"/>
        </w:rPr>
        <w:t xml:space="preserve">) and on the global level create a more </w:t>
      </w:r>
      <w:r>
        <w:rPr>
          <w:szCs w:val="22"/>
        </w:rPr>
        <w:lastRenderedPageBreak/>
        <w:t xml:space="preserve">equitable and sustainable society </w:t>
      </w:r>
      <w:r w:rsidRPr="00D166D7">
        <w:t>(</w:t>
      </w:r>
      <w:r>
        <w:t xml:space="preserve">Kuhns, 2004; </w:t>
      </w:r>
      <w:r w:rsidRPr="00D166D7">
        <w:t>Ivanescu, Gheorghe, &amp; Sztruten, 2013;</w:t>
      </w:r>
      <w:r w:rsidRPr="00B53A0F">
        <w:t xml:space="preserve"> </w:t>
      </w:r>
      <w:r>
        <w:t>Belz &amp; Binder, 2015</w:t>
      </w:r>
      <w:r w:rsidRPr="00E660E0">
        <w:t>)</w:t>
      </w:r>
      <w:r>
        <w:t xml:space="preserve">. </w:t>
      </w:r>
    </w:p>
    <w:p w14:paraId="2EC847E6" w14:textId="234D5035" w:rsidR="00580E63" w:rsidRPr="005473C6" w:rsidRDefault="005473C6" w:rsidP="00580E63">
      <w:pPr>
        <w:spacing w:line="480" w:lineRule="auto"/>
        <w:rPr>
          <w:rFonts w:ascii="Arial" w:hAnsi="Arial" w:cs="Arial"/>
          <w:b/>
          <w:sz w:val="28"/>
          <w:szCs w:val="28"/>
        </w:rPr>
      </w:pPr>
      <w:r w:rsidRPr="005473C6">
        <w:rPr>
          <w:rFonts w:ascii="Arial" w:hAnsi="Arial" w:cs="Arial"/>
          <w:b/>
          <w:sz w:val="28"/>
          <w:szCs w:val="28"/>
        </w:rPr>
        <w:t xml:space="preserve">Social Entrepreneurship: A Transdisciplinary Process </w:t>
      </w:r>
    </w:p>
    <w:p w14:paraId="7C9660EB" w14:textId="19C2ABFD" w:rsidR="00F05E03" w:rsidRPr="005473C6" w:rsidRDefault="00D46B0D" w:rsidP="00E23F03">
      <w:pPr>
        <w:autoSpaceDE w:val="0"/>
        <w:autoSpaceDN w:val="0"/>
        <w:adjustRightInd w:val="0"/>
        <w:spacing w:line="480" w:lineRule="auto"/>
        <w:ind w:left="2160" w:firstLine="720"/>
        <w:rPr>
          <w:szCs w:val="22"/>
        </w:rPr>
      </w:pPr>
      <w:r w:rsidRPr="005473C6">
        <w:rPr>
          <w:szCs w:val="22"/>
        </w:rPr>
        <w:t xml:space="preserve">Insert Figure 1 </w:t>
      </w:r>
      <w:r w:rsidR="00E23F03" w:rsidRPr="005473C6">
        <w:rPr>
          <w:szCs w:val="22"/>
        </w:rPr>
        <w:t xml:space="preserve">about </w:t>
      </w:r>
      <w:r w:rsidRPr="005473C6">
        <w:rPr>
          <w:szCs w:val="22"/>
        </w:rPr>
        <w:t>here</w:t>
      </w:r>
    </w:p>
    <w:p w14:paraId="30110511" w14:textId="77777777" w:rsidR="00AA2270" w:rsidRPr="005473C6" w:rsidRDefault="00AA2270" w:rsidP="005473C6">
      <w:pPr>
        <w:autoSpaceDE w:val="0"/>
        <w:autoSpaceDN w:val="0"/>
        <w:adjustRightInd w:val="0"/>
        <w:spacing w:line="480" w:lineRule="auto"/>
        <w:rPr>
          <w:b/>
        </w:rPr>
      </w:pPr>
      <w:r w:rsidRPr="005473C6">
        <w:rPr>
          <w:b/>
        </w:rPr>
        <w:t xml:space="preserve">Social Enterprises </w:t>
      </w:r>
    </w:p>
    <w:p w14:paraId="17FC3405" w14:textId="24988F16" w:rsidR="009C04AB" w:rsidRDefault="00105240" w:rsidP="009C04AB">
      <w:pPr>
        <w:autoSpaceDE w:val="0"/>
        <w:autoSpaceDN w:val="0"/>
        <w:adjustRightInd w:val="0"/>
        <w:spacing w:line="480" w:lineRule="auto"/>
        <w:ind w:firstLine="540"/>
      </w:pPr>
      <w:r>
        <w:rPr>
          <w:szCs w:val="22"/>
        </w:rPr>
        <w:t xml:space="preserve">The </w:t>
      </w:r>
      <w:r w:rsidR="00E23F03">
        <w:rPr>
          <w:szCs w:val="22"/>
        </w:rPr>
        <w:t xml:space="preserve">transdisciplinary </w:t>
      </w:r>
      <w:r w:rsidR="00D5207D">
        <w:rPr>
          <w:szCs w:val="22"/>
        </w:rPr>
        <w:t>model of social entrepreneurship</w:t>
      </w:r>
      <w:r w:rsidR="00D5207D" w:rsidRPr="00234DB3">
        <w:rPr>
          <w:szCs w:val="22"/>
        </w:rPr>
        <w:t xml:space="preserve"> builds upon prior schools of thought which characterize social entrepreneurship as a process based on social enterprises: i.e., </w:t>
      </w:r>
      <w:r w:rsidR="00D5207D" w:rsidRPr="00207EB0">
        <w:rPr>
          <w:szCs w:val="22"/>
        </w:rPr>
        <w:t>“Organizations that address a basic unmet need or solve a social problem through a market-drive</w:t>
      </w:r>
      <w:r w:rsidR="00D5207D">
        <w:rPr>
          <w:szCs w:val="22"/>
        </w:rPr>
        <w:t>n</w:t>
      </w:r>
      <w:r w:rsidR="00D5207D" w:rsidRPr="00207EB0">
        <w:rPr>
          <w:szCs w:val="22"/>
        </w:rPr>
        <w:t xml:space="preserve"> appr</w:t>
      </w:r>
      <w:r w:rsidR="00D5207D">
        <w:rPr>
          <w:szCs w:val="22"/>
        </w:rPr>
        <w:t>oach” (SEA, 2017);</w:t>
      </w:r>
      <w:r w:rsidR="00D5207D" w:rsidRPr="00207EB0">
        <w:rPr>
          <w:szCs w:val="22"/>
        </w:rPr>
        <w:t xml:space="preserve"> </w:t>
      </w:r>
      <w:r w:rsidR="00D5207D">
        <w:rPr>
          <w:szCs w:val="22"/>
        </w:rPr>
        <w:t>and similarly</w:t>
      </w:r>
      <w:r w:rsidR="00D5207D" w:rsidRPr="00234DB3">
        <w:rPr>
          <w:szCs w:val="22"/>
        </w:rPr>
        <w:t xml:space="preserve"> NGO’s</w:t>
      </w:r>
      <w:r w:rsidR="00D5207D">
        <w:rPr>
          <w:szCs w:val="22"/>
        </w:rPr>
        <w:t>, benefit corporations or for profits</w:t>
      </w:r>
      <w:r w:rsidR="00D5207D" w:rsidRPr="00234DB3">
        <w:rPr>
          <w:szCs w:val="22"/>
        </w:rPr>
        <w:t xml:space="preserve"> </w:t>
      </w:r>
      <w:r w:rsidR="00D5207D">
        <w:rPr>
          <w:szCs w:val="22"/>
        </w:rPr>
        <w:t xml:space="preserve">that employ </w:t>
      </w:r>
      <w:r w:rsidR="00D5207D" w:rsidRPr="00234DB3">
        <w:rPr>
          <w:szCs w:val="22"/>
        </w:rPr>
        <w:t xml:space="preserve">commercial activity to support their </w:t>
      </w:r>
      <w:r w:rsidR="00D5207D">
        <w:rPr>
          <w:szCs w:val="22"/>
        </w:rPr>
        <w:t xml:space="preserve">primarily social </w:t>
      </w:r>
      <w:r w:rsidR="00D5207D" w:rsidRPr="00234DB3">
        <w:rPr>
          <w:szCs w:val="22"/>
        </w:rPr>
        <w:t>mission</w:t>
      </w:r>
      <w:r w:rsidR="00D5207D">
        <w:rPr>
          <w:szCs w:val="22"/>
        </w:rPr>
        <w:t>;</w:t>
      </w:r>
      <w:r w:rsidR="00D5207D" w:rsidRPr="00234DB3">
        <w:rPr>
          <w:szCs w:val="22"/>
        </w:rPr>
        <w:t xml:space="preserve"> or </w:t>
      </w:r>
      <w:r w:rsidR="00535F3C">
        <w:rPr>
          <w:szCs w:val="22"/>
        </w:rPr>
        <w:t xml:space="preserve">finally, </w:t>
      </w:r>
      <w:r w:rsidR="00D5207D" w:rsidRPr="00234DB3">
        <w:rPr>
          <w:szCs w:val="22"/>
        </w:rPr>
        <w:t>a process based on social innovation</w:t>
      </w:r>
      <w:r w:rsidR="00D5207D">
        <w:rPr>
          <w:szCs w:val="22"/>
        </w:rPr>
        <w:t>,</w:t>
      </w:r>
      <w:r w:rsidR="00D5207D" w:rsidRPr="00234DB3">
        <w:rPr>
          <w:szCs w:val="22"/>
        </w:rPr>
        <w:t xml:space="preserve"> i.e., the implementation of disruptive solutions to social problems, the</w:t>
      </w:r>
      <w:r w:rsidR="00D5207D">
        <w:rPr>
          <w:szCs w:val="22"/>
        </w:rPr>
        <w:t xml:space="preserve"> so-called Schumpeterian model </w:t>
      </w:r>
      <w:r w:rsidR="00D5207D" w:rsidRPr="00234DB3">
        <w:rPr>
          <w:szCs w:val="22"/>
        </w:rPr>
        <w:t>which may involve businesses or sales (Dees &amp; Anderso</w:t>
      </w:r>
      <w:r w:rsidR="00535F3C">
        <w:rPr>
          <w:szCs w:val="22"/>
        </w:rPr>
        <w:t xml:space="preserve">n,2006; Phills &amp; Miller, 2005). </w:t>
      </w:r>
      <w:r w:rsidR="00AA2270" w:rsidRPr="006D35F0">
        <w:t>Whether they are for profit corporations, benefit corporations (Benefit Corporation, 2016), or nonprofit organizations they use commercial activity t</w:t>
      </w:r>
      <w:r w:rsidR="00E71F4E">
        <w:t>o support their social mission.</w:t>
      </w:r>
      <w:r w:rsidR="009C04AB">
        <w:t xml:space="preserve">  </w:t>
      </w:r>
      <w:r w:rsidR="00AA2270" w:rsidRPr="005213A1">
        <w:t xml:space="preserve">Social enterprises are organizations that help the community, employ the hard to serve, and carry through an equitable </w:t>
      </w:r>
      <w:r w:rsidR="00B97EF8">
        <w:t>multiple</w:t>
      </w:r>
      <w:r w:rsidR="00AA2270" w:rsidRPr="005213A1">
        <w:t xml:space="preserve"> bottom line mission while still generating </w:t>
      </w:r>
      <w:r w:rsidR="00880729">
        <w:t xml:space="preserve">earned </w:t>
      </w:r>
      <w:r w:rsidR="00AA2270" w:rsidRPr="005213A1">
        <w:t xml:space="preserve">income. </w:t>
      </w:r>
    </w:p>
    <w:p w14:paraId="41646B4C" w14:textId="3BDCB48F" w:rsidR="009C04AB" w:rsidRPr="00D832A7" w:rsidRDefault="007142B3" w:rsidP="009C04AB">
      <w:pPr>
        <w:autoSpaceDE w:val="0"/>
        <w:autoSpaceDN w:val="0"/>
        <w:adjustRightInd w:val="0"/>
        <w:spacing w:line="480" w:lineRule="auto"/>
        <w:ind w:firstLine="540"/>
        <w:rPr>
          <w:color w:val="000000" w:themeColor="text1"/>
        </w:rPr>
      </w:pPr>
      <w:r>
        <w:t>Therefore, social enterprises have a duality, creating both social and financial value</w:t>
      </w:r>
      <w:r w:rsidR="00014F39">
        <w:t xml:space="preserve"> and wealth</w:t>
      </w:r>
      <w:r>
        <w:t xml:space="preserve">. </w:t>
      </w:r>
      <w:r w:rsidR="00014F39">
        <w:t xml:space="preserve">This </w:t>
      </w:r>
      <w:r w:rsidR="00455BAD">
        <w:t>duality</w:t>
      </w:r>
      <w:r w:rsidR="00014F39">
        <w:t xml:space="preserve"> has been referred to </w:t>
      </w:r>
      <w:r w:rsidR="00455BAD">
        <w:t xml:space="preserve">in a number of ways </w:t>
      </w:r>
      <w:r w:rsidR="00814FE8">
        <w:t xml:space="preserve">such </w:t>
      </w:r>
      <w:r w:rsidR="00014F39">
        <w:t>as “blended value” (</w:t>
      </w:r>
      <w:r w:rsidR="001179E8">
        <w:t xml:space="preserve">Clark, </w:t>
      </w:r>
      <w:r w:rsidR="00014F39">
        <w:t>Emerson</w:t>
      </w:r>
      <w:r w:rsidR="00455BAD">
        <w:t>,</w:t>
      </w:r>
      <w:r w:rsidR="001179E8">
        <w:t xml:space="preserve"> &amp; Thornley, </w:t>
      </w:r>
      <w:r w:rsidR="00DD2611">
        <w:t>2014)</w:t>
      </w:r>
      <w:r w:rsidR="00455BAD">
        <w:t xml:space="preserve">, </w:t>
      </w:r>
      <w:r w:rsidR="00814FE8">
        <w:t xml:space="preserve">and </w:t>
      </w:r>
      <w:r w:rsidR="00014F39">
        <w:t>“total wealth”</w:t>
      </w:r>
      <w:r w:rsidR="00455BAD">
        <w:t xml:space="preserve"> (Zahra</w:t>
      </w:r>
      <w:r w:rsidR="00014F39">
        <w:t xml:space="preserve"> et al, 2009, p. </w:t>
      </w:r>
      <w:r w:rsidR="00455BAD">
        <w:t>522</w:t>
      </w:r>
      <w:r w:rsidR="00014F39">
        <w:t>)</w:t>
      </w:r>
      <w:r w:rsidR="00455BAD">
        <w:t xml:space="preserve">. </w:t>
      </w:r>
      <w:r w:rsidR="009C04AB">
        <w:t>D</w:t>
      </w:r>
      <w:r w:rsidR="00455BAD">
        <w:t>onors and investors in social enterprises</w:t>
      </w:r>
      <w:r w:rsidR="009C04AB" w:rsidRPr="009C04AB">
        <w:rPr>
          <w:color w:val="FF0000"/>
        </w:rPr>
        <w:t xml:space="preserve">, </w:t>
      </w:r>
      <w:r w:rsidR="009C04AB" w:rsidRPr="00D832A7">
        <w:rPr>
          <w:color w:val="000000" w:themeColor="text1"/>
        </w:rPr>
        <w:t>who are increasingly referred to as impact investors</w:t>
      </w:r>
      <w:r w:rsidR="009C04AB">
        <w:t>,</w:t>
      </w:r>
      <w:r w:rsidR="00455BAD">
        <w:t xml:space="preserve"> look for both SROI, i.e., social return on investment and FROI, financial return on investment (</w:t>
      </w:r>
      <w:r w:rsidR="001179E8">
        <w:t>Clark, Emerson, &amp; Thornley, 2014)</w:t>
      </w:r>
      <w:r w:rsidR="00455BAD">
        <w:t xml:space="preserve">. </w:t>
      </w:r>
      <w:r w:rsidR="009C04AB" w:rsidRPr="00D832A7">
        <w:rPr>
          <w:color w:val="000000" w:themeColor="text1"/>
        </w:rPr>
        <w:t xml:space="preserve">Brest &amp; Born (2013) make the distinction of </w:t>
      </w:r>
      <w:r w:rsidR="009C04AB" w:rsidRPr="00D832A7">
        <w:rPr>
          <w:i/>
          <w:color w:val="000000" w:themeColor="text1"/>
        </w:rPr>
        <w:t>concessionary</w:t>
      </w:r>
      <w:r w:rsidR="009C04AB" w:rsidRPr="00D832A7">
        <w:rPr>
          <w:color w:val="000000" w:themeColor="text1"/>
        </w:rPr>
        <w:t xml:space="preserve"> and </w:t>
      </w:r>
      <w:r w:rsidR="009C04AB" w:rsidRPr="00D832A7">
        <w:rPr>
          <w:i/>
          <w:color w:val="000000" w:themeColor="text1"/>
        </w:rPr>
        <w:lastRenderedPageBreak/>
        <w:t>non-concessionary</w:t>
      </w:r>
      <w:r w:rsidR="009C04AB" w:rsidRPr="00D832A7">
        <w:rPr>
          <w:color w:val="000000" w:themeColor="text1"/>
        </w:rPr>
        <w:t xml:space="preserve"> investment in social enterprises. Concessionary investments in social enterprises yield a below market rate </w:t>
      </w:r>
      <w:r w:rsidR="008A3B38" w:rsidRPr="00D832A7">
        <w:rPr>
          <w:color w:val="000000" w:themeColor="text1"/>
        </w:rPr>
        <w:t>financial</w:t>
      </w:r>
      <w:r w:rsidR="009C04AB" w:rsidRPr="00D832A7">
        <w:rPr>
          <w:color w:val="000000" w:themeColor="text1"/>
        </w:rPr>
        <w:t xml:space="preserve"> return. Non-concessionary investments in social enterprises yield market rate returns. They are skeptical that social enterprises </w:t>
      </w:r>
      <w:r w:rsidR="008A3B38" w:rsidRPr="00D832A7">
        <w:rPr>
          <w:color w:val="000000" w:themeColor="text1"/>
        </w:rPr>
        <w:t xml:space="preserve">providing social value </w:t>
      </w:r>
      <w:r w:rsidR="009C04AB" w:rsidRPr="00D832A7">
        <w:rPr>
          <w:color w:val="000000" w:themeColor="text1"/>
        </w:rPr>
        <w:t xml:space="preserve">can consistently yield market rates to their investees, and that social investors seeking market rates have more impact than socially neutral investors seeking market returns. </w:t>
      </w:r>
      <w:r w:rsidR="008A3B38" w:rsidRPr="00D832A7">
        <w:rPr>
          <w:color w:val="000000" w:themeColor="text1"/>
        </w:rPr>
        <w:t xml:space="preserve">Both forms of investment do provide </w:t>
      </w:r>
      <w:r w:rsidR="008A3B38" w:rsidRPr="00D832A7">
        <w:rPr>
          <w:i/>
          <w:color w:val="000000" w:themeColor="text1"/>
        </w:rPr>
        <w:t>value alignment</w:t>
      </w:r>
      <w:r w:rsidR="008A3B38" w:rsidRPr="00D832A7">
        <w:rPr>
          <w:color w:val="000000" w:themeColor="text1"/>
        </w:rPr>
        <w:t xml:space="preserve"> for the investor. </w:t>
      </w:r>
      <w:r w:rsidR="009C04AB" w:rsidRPr="00D832A7">
        <w:rPr>
          <w:color w:val="000000" w:themeColor="text1"/>
        </w:rPr>
        <w:t>However, The Omidyar Foundation a large impact funder, will only make concessionary investments “in order to support companies that have the potential to catalyze new markets that will drive social change.” (Bannick, Goldman, Kubzansky, &amp; Saltuk, 2017, p.2)</w:t>
      </w:r>
    </w:p>
    <w:p w14:paraId="79FDA174" w14:textId="58440EEB" w:rsidR="008A1E86" w:rsidRDefault="00AA2270" w:rsidP="005213A1">
      <w:pPr>
        <w:autoSpaceDE w:val="0"/>
        <w:autoSpaceDN w:val="0"/>
        <w:adjustRightInd w:val="0"/>
        <w:spacing w:line="480" w:lineRule="auto"/>
        <w:ind w:firstLine="720"/>
      </w:pPr>
      <w:r w:rsidRPr="005213A1">
        <w:t xml:space="preserve">Types of </w:t>
      </w:r>
      <w:r w:rsidR="00166D20">
        <w:t>s</w:t>
      </w:r>
      <w:r w:rsidRPr="005213A1">
        <w:t xml:space="preserve">ocial </w:t>
      </w:r>
      <w:r w:rsidR="00166D20">
        <w:t>e</w:t>
      </w:r>
      <w:r w:rsidRPr="005213A1">
        <w:t xml:space="preserve">nterprises include: </w:t>
      </w:r>
      <w:r w:rsidR="00166D20">
        <w:t>s</w:t>
      </w:r>
      <w:r w:rsidRPr="005213A1">
        <w:t>ocial purpose businesses</w:t>
      </w:r>
      <w:r>
        <w:t xml:space="preserve">, </w:t>
      </w:r>
      <w:r w:rsidR="00166D20">
        <w:t>e</w:t>
      </w:r>
      <w:r w:rsidRPr="005213A1">
        <w:t>arned income businesses that have an indirect impact on a social need</w:t>
      </w:r>
      <w:r>
        <w:t>, and b</w:t>
      </w:r>
      <w:r w:rsidRPr="005213A1">
        <w:t>usiness partnerships between nonprofits and for-pr</w:t>
      </w:r>
      <w:r>
        <w:t>ofits (Boschee, 2017)</w:t>
      </w:r>
      <w:r w:rsidR="00166D20">
        <w:t>.</w:t>
      </w:r>
      <w:r w:rsidR="009C04AB" w:rsidRPr="00F50B6A">
        <w:rPr>
          <w:i/>
        </w:rPr>
        <w:t xml:space="preserve"> </w:t>
      </w:r>
      <w:r w:rsidR="00361E8C" w:rsidRPr="00361E8C">
        <w:t>A</w:t>
      </w:r>
      <w:r w:rsidR="008A1E86" w:rsidRPr="00361E8C">
        <w:t>l</w:t>
      </w:r>
      <w:r w:rsidR="008A1E86">
        <w:t>ter (2007) in her typology of social ente</w:t>
      </w:r>
      <w:r w:rsidR="00BA3ED0">
        <w:t>r</w:t>
      </w:r>
      <w:r w:rsidR="008A1E86">
        <w:t xml:space="preserve">prises </w:t>
      </w:r>
      <w:r w:rsidR="00BA3ED0">
        <w:t xml:space="preserve">characterizes them as </w:t>
      </w:r>
      <w:r w:rsidR="00BA3ED0" w:rsidRPr="00E147A6">
        <w:rPr>
          <w:i/>
        </w:rPr>
        <w:t>Mission-Centric, Mission-Related, and Mission Unrelated.</w:t>
      </w:r>
      <w:r w:rsidR="00BA3ED0">
        <w:t xml:space="preserve"> Mission-Centric reflect</w:t>
      </w:r>
      <w:r w:rsidR="006C1F40">
        <w:t>s</w:t>
      </w:r>
      <w:r w:rsidR="00BA3ED0">
        <w:t xml:space="preserve"> the core purpose of the organization. Mission-Related enterprises are often commercial spin-offs of core se</w:t>
      </w:r>
      <w:r w:rsidR="00E147A6">
        <w:t xml:space="preserve">rvice capacities. </w:t>
      </w:r>
      <w:r w:rsidR="001320A5">
        <w:t>Mission-</w:t>
      </w:r>
      <w:r w:rsidR="00E147A6">
        <w:t xml:space="preserve">Unrelated </w:t>
      </w:r>
      <w:r w:rsidR="001320A5">
        <w:t xml:space="preserve">denotes </w:t>
      </w:r>
      <w:r w:rsidR="00E147A6">
        <w:t xml:space="preserve">enterprises developed solely to generate income for the organization. </w:t>
      </w:r>
      <w:r w:rsidR="00E147A6" w:rsidRPr="00E147A6">
        <w:rPr>
          <w:i/>
        </w:rPr>
        <w:t xml:space="preserve">Embedded </w:t>
      </w:r>
      <w:r w:rsidR="00E147A6">
        <w:t>social enterprises form the distinct core of the organization</w:t>
      </w:r>
      <w:r w:rsidR="00E147A6" w:rsidRPr="00E147A6">
        <w:rPr>
          <w:i/>
        </w:rPr>
        <w:t>. Integrated</w:t>
      </w:r>
      <w:r w:rsidR="00E147A6">
        <w:t xml:space="preserve"> social enterprises are business programs that share resources and legal or corporate identity with the social component of the organization. </w:t>
      </w:r>
      <w:r w:rsidR="00E147A6" w:rsidRPr="00E147A6">
        <w:rPr>
          <w:i/>
        </w:rPr>
        <w:t>Externa</w:t>
      </w:r>
      <w:r w:rsidR="00E147A6">
        <w:t>l social enterprises have no direct connection to the organization and are unrelated to the mission except to generate income.</w:t>
      </w:r>
    </w:p>
    <w:p w14:paraId="1227E7D0" w14:textId="77777777" w:rsidR="007B21B9" w:rsidRPr="007B21B9" w:rsidRDefault="007B21B9" w:rsidP="005473C6">
      <w:pPr>
        <w:spacing w:line="480" w:lineRule="auto"/>
        <w:rPr>
          <w:b/>
          <w:szCs w:val="22"/>
        </w:rPr>
      </w:pPr>
      <w:r w:rsidRPr="007B21B9">
        <w:rPr>
          <w:b/>
          <w:szCs w:val="22"/>
        </w:rPr>
        <w:t>Transfor</w:t>
      </w:r>
      <w:r w:rsidR="00E94F51">
        <w:rPr>
          <w:b/>
          <w:szCs w:val="22"/>
        </w:rPr>
        <w:t>mational</w:t>
      </w:r>
      <w:r w:rsidRPr="007B21B9">
        <w:rPr>
          <w:b/>
          <w:szCs w:val="22"/>
        </w:rPr>
        <w:t xml:space="preserve"> </w:t>
      </w:r>
      <w:r w:rsidR="00E94F51">
        <w:rPr>
          <w:b/>
          <w:szCs w:val="22"/>
        </w:rPr>
        <w:t>L</w:t>
      </w:r>
      <w:r w:rsidRPr="007B21B9">
        <w:rPr>
          <w:b/>
          <w:szCs w:val="22"/>
        </w:rPr>
        <w:t>eadership</w:t>
      </w:r>
    </w:p>
    <w:p w14:paraId="1FF4D607" w14:textId="360D5D0C" w:rsidR="00BE34C7" w:rsidRDefault="00BE34C7" w:rsidP="004425CC">
      <w:pPr>
        <w:spacing w:line="480" w:lineRule="auto"/>
        <w:ind w:firstLine="720"/>
        <w:rPr>
          <w:szCs w:val="22"/>
        </w:rPr>
      </w:pPr>
      <w:r>
        <w:rPr>
          <w:szCs w:val="22"/>
        </w:rPr>
        <w:t>Just as the</w:t>
      </w:r>
      <w:r w:rsidRPr="008B3CEA">
        <w:rPr>
          <w:szCs w:val="22"/>
        </w:rPr>
        <w:t xml:space="preserve"> </w:t>
      </w:r>
      <w:r>
        <w:rPr>
          <w:szCs w:val="22"/>
        </w:rPr>
        <w:t>social enterprise</w:t>
      </w:r>
      <w:r w:rsidRPr="00234DB3">
        <w:rPr>
          <w:szCs w:val="22"/>
        </w:rPr>
        <w:t xml:space="preserve"> has </w:t>
      </w:r>
      <w:r w:rsidRPr="00E07BDD">
        <w:rPr>
          <w:i/>
          <w:szCs w:val="22"/>
        </w:rPr>
        <w:t xml:space="preserve">multiple </w:t>
      </w:r>
      <w:r>
        <w:rPr>
          <w:i/>
          <w:szCs w:val="22"/>
        </w:rPr>
        <w:t>missions</w:t>
      </w:r>
      <w:r w:rsidRPr="00234DB3">
        <w:rPr>
          <w:szCs w:val="22"/>
        </w:rPr>
        <w:t xml:space="preserve">, </w:t>
      </w:r>
      <w:r>
        <w:rPr>
          <w:szCs w:val="22"/>
        </w:rPr>
        <w:t xml:space="preserve">i.e., financial and social, </w:t>
      </w:r>
      <w:r w:rsidRPr="00234DB3">
        <w:rPr>
          <w:szCs w:val="22"/>
        </w:rPr>
        <w:t xml:space="preserve">a social entrepreneur </w:t>
      </w:r>
      <w:r>
        <w:rPr>
          <w:szCs w:val="22"/>
        </w:rPr>
        <w:t>ideally has</w:t>
      </w:r>
      <w:r w:rsidRPr="00234DB3">
        <w:rPr>
          <w:szCs w:val="22"/>
        </w:rPr>
        <w:t xml:space="preserve"> multiple attributes beyond those of a business entrepreneur. </w:t>
      </w:r>
      <w:r>
        <w:rPr>
          <w:szCs w:val="22"/>
        </w:rPr>
        <w:t>T</w:t>
      </w:r>
      <w:r w:rsidRPr="00234DB3">
        <w:rPr>
          <w:szCs w:val="22"/>
        </w:rPr>
        <w:t>he social entrepreneur</w:t>
      </w:r>
      <w:r>
        <w:rPr>
          <w:szCs w:val="22"/>
        </w:rPr>
        <w:t>’s</w:t>
      </w:r>
      <w:r w:rsidRPr="00234DB3">
        <w:rPr>
          <w:szCs w:val="22"/>
        </w:rPr>
        <w:t xml:space="preserve"> </w:t>
      </w:r>
      <w:r>
        <w:rPr>
          <w:szCs w:val="22"/>
        </w:rPr>
        <w:t>adeptness</w:t>
      </w:r>
      <w:r w:rsidRPr="00234DB3">
        <w:rPr>
          <w:szCs w:val="22"/>
        </w:rPr>
        <w:t xml:space="preserve"> at business opportunity recognition, innovation, and risk taking (</w:t>
      </w:r>
      <w:smartTag w:uri="urn:schemas-microsoft-com:office:smarttags" w:element="place">
        <w:smartTag w:uri="urn:schemas-microsoft-com:office:smarttags" w:element="City">
          <w:r w:rsidRPr="00234DB3">
            <w:rPr>
              <w:szCs w:val="22"/>
            </w:rPr>
            <w:t>Lyons</w:t>
          </w:r>
        </w:smartTag>
      </w:smartTag>
      <w:r w:rsidRPr="00234DB3">
        <w:rPr>
          <w:szCs w:val="22"/>
        </w:rPr>
        <w:t xml:space="preserve">, </w:t>
      </w:r>
      <w:r w:rsidRPr="00234DB3">
        <w:rPr>
          <w:szCs w:val="22"/>
        </w:rPr>
        <w:lastRenderedPageBreak/>
        <w:t>2013</w:t>
      </w:r>
      <w:r>
        <w:rPr>
          <w:szCs w:val="22"/>
        </w:rPr>
        <w:t>) may not be enough</w:t>
      </w:r>
      <w:r w:rsidRPr="00234DB3">
        <w:rPr>
          <w:szCs w:val="22"/>
        </w:rPr>
        <w:t xml:space="preserve"> to successfully manage a multiple bottom line organization (Ivanescu, et al., 2013). They must </w:t>
      </w:r>
      <w:r>
        <w:rPr>
          <w:szCs w:val="22"/>
        </w:rPr>
        <w:t xml:space="preserve">also </w:t>
      </w:r>
      <w:r w:rsidRPr="00234DB3">
        <w:rPr>
          <w:szCs w:val="22"/>
        </w:rPr>
        <w:t xml:space="preserve">understand </w:t>
      </w:r>
      <w:r>
        <w:rPr>
          <w:szCs w:val="22"/>
        </w:rPr>
        <w:t xml:space="preserve">how to deal with complexity and display empathy and emotional intelligence (see below) </w:t>
      </w:r>
      <w:r w:rsidRPr="00234DB3">
        <w:rPr>
          <w:szCs w:val="22"/>
        </w:rPr>
        <w:t>as much as the</w:t>
      </w:r>
      <w:r>
        <w:rPr>
          <w:szCs w:val="22"/>
        </w:rPr>
        <w:t xml:space="preserve">y understand how to make money. Social enterprise leaders when surveyed </w:t>
      </w:r>
      <w:r w:rsidR="0054722E">
        <w:rPr>
          <w:szCs w:val="22"/>
        </w:rPr>
        <w:t xml:space="preserve">(see below) </w:t>
      </w:r>
      <w:r>
        <w:rPr>
          <w:szCs w:val="22"/>
        </w:rPr>
        <w:t>saw the ideal social entrepreneur as a transformational leader (Burns, 1978)</w:t>
      </w:r>
      <w:r w:rsidR="00E23F03" w:rsidRPr="00E23F03">
        <w:rPr>
          <w:szCs w:val="22"/>
        </w:rPr>
        <w:t xml:space="preserve"> </w:t>
      </w:r>
      <w:r w:rsidR="00361E8C">
        <w:rPr>
          <w:szCs w:val="22"/>
        </w:rPr>
        <w:t xml:space="preserve">who </w:t>
      </w:r>
      <w:r w:rsidR="00E23F03">
        <w:rPr>
          <w:szCs w:val="22"/>
        </w:rPr>
        <w:t>conduct</w:t>
      </w:r>
      <w:r w:rsidR="00361E8C">
        <w:rPr>
          <w:szCs w:val="22"/>
        </w:rPr>
        <w:t>s</w:t>
      </w:r>
      <w:r w:rsidR="00E23F03">
        <w:rPr>
          <w:szCs w:val="22"/>
        </w:rPr>
        <w:t xml:space="preserve"> a values based business</w:t>
      </w:r>
      <w:r>
        <w:rPr>
          <w:szCs w:val="22"/>
        </w:rPr>
        <w:t>,</w:t>
      </w:r>
      <w:r w:rsidRPr="00436B94">
        <w:rPr>
          <w:shd w:val="clear" w:color="auto" w:fill="FFFFFF"/>
        </w:rPr>
        <w:t xml:space="preserve"> </w:t>
      </w:r>
      <w:r>
        <w:rPr>
          <w:szCs w:val="22"/>
        </w:rPr>
        <w:t xml:space="preserve">setting an inspirational, ethical and moral tone for the organization </w:t>
      </w:r>
      <w:r w:rsidR="00361E8C">
        <w:rPr>
          <w:szCs w:val="22"/>
        </w:rPr>
        <w:t>while</w:t>
      </w:r>
      <w:r>
        <w:rPr>
          <w:szCs w:val="22"/>
        </w:rPr>
        <w:t xml:space="preserve"> being a role model.</w:t>
      </w:r>
    </w:p>
    <w:p w14:paraId="0EC39E9E" w14:textId="16C50C94" w:rsidR="00AA2270" w:rsidRDefault="00AA2270" w:rsidP="004425CC">
      <w:pPr>
        <w:spacing w:line="480" w:lineRule="auto"/>
        <w:ind w:firstLine="720"/>
        <w:rPr>
          <w:szCs w:val="22"/>
        </w:rPr>
      </w:pPr>
      <w:r>
        <w:rPr>
          <w:szCs w:val="22"/>
        </w:rPr>
        <w:t xml:space="preserve">Transformational leaders alter the status quo </w:t>
      </w:r>
      <w:r w:rsidRPr="004425CC">
        <w:rPr>
          <w:szCs w:val="22"/>
        </w:rPr>
        <w:t>(Burns, 1978</w:t>
      </w:r>
      <w:r>
        <w:rPr>
          <w:szCs w:val="22"/>
        </w:rPr>
        <w:t xml:space="preserve">). </w:t>
      </w:r>
      <w:r w:rsidRPr="004425CC">
        <w:rPr>
          <w:szCs w:val="22"/>
        </w:rPr>
        <w:t xml:space="preserve">According to Burns, the transforming approach creates significant change in the life of people and organizations. </w:t>
      </w:r>
      <w:r>
        <w:rPr>
          <w:szCs w:val="22"/>
        </w:rPr>
        <w:t>I</w:t>
      </w:r>
      <w:r w:rsidRPr="004425CC">
        <w:rPr>
          <w:szCs w:val="22"/>
        </w:rPr>
        <w:t xml:space="preserve">t is not based on a "give and take" relationship, </w:t>
      </w:r>
      <w:r>
        <w:rPr>
          <w:szCs w:val="22"/>
        </w:rPr>
        <w:t xml:space="preserve">as in the transactional approach </w:t>
      </w:r>
      <w:r w:rsidRPr="004425CC">
        <w:rPr>
          <w:szCs w:val="22"/>
        </w:rPr>
        <w:t xml:space="preserve">but on the leader's </w:t>
      </w:r>
      <w:r w:rsidR="00985574">
        <w:rPr>
          <w:szCs w:val="22"/>
        </w:rPr>
        <w:t>c</w:t>
      </w:r>
      <w:r w:rsidRPr="004425CC">
        <w:rPr>
          <w:szCs w:val="22"/>
        </w:rPr>
        <w:t>haracter and ability to create change through example, vision and goal setting. The transformational leader is himself changed by his followers</w:t>
      </w:r>
      <w:r>
        <w:rPr>
          <w:szCs w:val="22"/>
        </w:rPr>
        <w:t xml:space="preserve"> while helping change their perceptions and hopes.</w:t>
      </w:r>
      <w:r w:rsidRPr="004425CC">
        <w:rPr>
          <w:szCs w:val="22"/>
        </w:rPr>
        <w:t xml:space="preserve"> </w:t>
      </w:r>
      <w:r w:rsidR="007C79F5">
        <w:rPr>
          <w:szCs w:val="22"/>
        </w:rPr>
        <w:t>There are multiple dimensions to the leadership of the transformational leader</w:t>
      </w:r>
      <w:r w:rsidR="00361E8C">
        <w:rPr>
          <w:szCs w:val="22"/>
        </w:rPr>
        <w:t xml:space="preserve">, </w:t>
      </w:r>
      <w:r w:rsidR="00B97EF8">
        <w:rPr>
          <w:szCs w:val="22"/>
        </w:rPr>
        <w:t>as</w:t>
      </w:r>
      <w:r w:rsidR="00B97EF8" w:rsidRPr="004425CC">
        <w:rPr>
          <w:szCs w:val="22"/>
        </w:rPr>
        <w:t xml:space="preserve"> an ethical and moral role model </w:t>
      </w:r>
      <w:r w:rsidR="00361E8C">
        <w:rPr>
          <w:szCs w:val="22"/>
        </w:rPr>
        <w:t>and a master of</w:t>
      </w:r>
      <w:r w:rsidR="007C79F5">
        <w:rPr>
          <w:szCs w:val="22"/>
        </w:rPr>
        <w:t xml:space="preserve"> traditional business skills</w:t>
      </w:r>
      <w:r w:rsidR="00361E8C">
        <w:rPr>
          <w:szCs w:val="22"/>
        </w:rPr>
        <w:t>,</w:t>
      </w:r>
      <w:r w:rsidR="007C79F5">
        <w:rPr>
          <w:szCs w:val="22"/>
        </w:rPr>
        <w:t xml:space="preserve"> in </w:t>
      </w:r>
      <w:r w:rsidR="00B97EF8">
        <w:rPr>
          <w:szCs w:val="22"/>
        </w:rPr>
        <w:t>working toward</w:t>
      </w:r>
      <w:r w:rsidR="007C79F5">
        <w:rPr>
          <w:szCs w:val="22"/>
        </w:rPr>
        <w:t>s</w:t>
      </w:r>
      <w:r w:rsidR="00B97EF8">
        <w:rPr>
          <w:szCs w:val="22"/>
        </w:rPr>
        <w:t xml:space="preserve"> organi</w:t>
      </w:r>
      <w:r w:rsidR="00880729">
        <w:rPr>
          <w:szCs w:val="22"/>
        </w:rPr>
        <w:t>zational and community benefit.</w:t>
      </w:r>
      <w:r w:rsidR="004226D2">
        <w:rPr>
          <w:szCs w:val="22"/>
        </w:rPr>
        <w:t xml:space="preserve"> </w:t>
      </w:r>
    </w:p>
    <w:p w14:paraId="0F3DE1E8" w14:textId="53F425B4" w:rsidR="003C75E7" w:rsidRDefault="003C75E7" w:rsidP="00370E02">
      <w:pPr>
        <w:spacing w:line="480" w:lineRule="auto"/>
        <w:ind w:firstLine="720"/>
        <w:rPr>
          <w:szCs w:val="22"/>
        </w:rPr>
      </w:pPr>
      <w:r>
        <w:t>Elgin (2002) characterize</w:t>
      </w:r>
      <w:r w:rsidR="006B4E16">
        <w:t>d</w:t>
      </w:r>
      <w:r>
        <w:t xml:space="preserve"> </w:t>
      </w:r>
      <w:r w:rsidR="00224061">
        <w:t>some important</w:t>
      </w:r>
      <w:r>
        <w:t xml:space="preserve"> attributes of transformational leadership</w:t>
      </w:r>
      <w:r w:rsidR="00A142F9">
        <w:t xml:space="preserve"> on the local and global as well as organizational level </w:t>
      </w:r>
      <w:r>
        <w:t>(see evolutionary leadership below)</w:t>
      </w:r>
      <w:r w:rsidR="006C1F40">
        <w:rPr>
          <w:szCs w:val="22"/>
        </w:rPr>
        <w:t xml:space="preserve">. </w:t>
      </w:r>
      <w:r>
        <w:rPr>
          <w:szCs w:val="22"/>
        </w:rPr>
        <w:t>They include</w:t>
      </w:r>
      <w:r w:rsidR="006B4E16">
        <w:rPr>
          <w:szCs w:val="22"/>
        </w:rPr>
        <w:t>d</w:t>
      </w:r>
      <w:r>
        <w:rPr>
          <w:szCs w:val="22"/>
        </w:rPr>
        <w:t xml:space="preserve">: </w:t>
      </w:r>
      <w:r w:rsidR="00535F3C">
        <w:rPr>
          <w:szCs w:val="22"/>
        </w:rPr>
        <w:t>seeing the</w:t>
      </w:r>
      <w:r>
        <w:rPr>
          <w:szCs w:val="22"/>
        </w:rPr>
        <w:t xml:space="preserve">” big picture”, </w:t>
      </w:r>
      <w:r w:rsidR="00535F3C">
        <w:rPr>
          <w:szCs w:val="22"/>
        </w:rPr>
        <w:t xml:space="preserve">taking an </w:t>
      </w:r>
      <w:r>
        <w:rPr>
          <w:szCs w:val="22"/>
        </w:rPr>
        <w:t>integral perspective; embracing diversity; delineating a new, more positive vision or worldview;</w:t>
      </w:r>
      <w:r w:rsidR="00A142F9" w:rsidRPr="00A142F9">
        <w:t xml:space="preserve"> </w:t>
      </w:r>
      <w:r w:rsidR="00A142F9">
        <w:t>enabling community groups or organizations to get a better picture of how they function; helping enable grass roots community development; convey</w:t>
      </w:r>
      <w:r w:rsidR="00224061">
        <w:t xml:space="preserve">ing </w:t>
      </w:r>
      <w:r w:rsidR="00A142F9">
        <w:t xml:space="preserve">the transformational leader’s belief in change; </w:t>
      </w:r>
      <w:r w:rsidR="00535F3C">
        <w:t xml:space="preserve">and </w:t>
      </w:r>
      <w:r w:rsidR="00B97EF8">
        <w:t xml:space="preserve">understanding </w:t>
      </w:r>
      <w:r w:rsidR="00224061">
        <w:t>and accepting different approaches to problem solving</w:t>
      </w:r>
    </w:p>
    <w:p w14:paraId="541034C2" w14:textId="77777777" w:rsidR="00E94F51" w:rsidRPr="005473C6" w:rsidRDefault="00E94F51" w:rsidP="00E94F51">
      <w:pPr>
        <w:spacing w:line="480" w:lineRule="auto"/>
        <w:rPr>
          <w:b/>
          <w:i/>
          <w:szCs w:val="22"/>
        </w:rPr>
      </w:pPr>
      <w:r w:rsidRPr="005473C6">
        <w:rPr>
          <w:b/>
          <w:i/>
          <w:szCs w:val="22"/>
        </w:rPr>
        <w:t>Concepts related to transformational leadership</w:t>
      </w:r>
    </w:p>
    <w:p w14:paraId="0CC4C827" w14:textId="77777777" w:rsidR="00E33DC0" w:rsidRDefault="00E94F51" w:rsidP="00370E02">
      <w:pPr>
        <w:spacing w:line="480" w:lineRule="auto"/>
        <w:ind w:firstLine="720"/>
        <w:rPr>
          <w:szCs w:val="22"/>
        </w:rPr>
      </w:pPr>
      <w:r>
        <w:rPr>
          <w:szCs w:val="22"/>
        </w:rPr>
        <w:lastRenderedPageBreak/>
        <w:t>C</w:t>
      </w:r>
      <w:r w:rsidR="007D3436" w:rsidRPr="004425CC">
        <w:rPr>
          <w:szCs w:val="22"/>
        </w:rPr>
        <w:t xml:space="preserve">oncepts </w:t>
      </w:r>
      <w:r>
        <w:rPr>
          <w:szCs w:val="22"/>
        </w:rPr>
        <w:t>that are related</w:t>
      </w:r>
      <w:r w:rsidR="00E33DC0">
        <w:rPr>
          <w:szCs w:val="22"/>
        </w:rPr>
        <w:t xml:space="preserve"> t</w:t>
      </w:r>
      <w:r>
        <w:rPr>
          <w:szCs w:val="22"/>
        </w:rPr>
        <w:t xml:space="preserve">o and sometimes subsumed under transformational leadership are </w:t>
      </w:r>
      <w:r w:rsidR="007D3436">
        <w:rPr>
          <w:szCs w:val="22"/>
        </w:rPr>
        <w:t xml:space="preserve">transcendent leadership (Gardiner, 2006, 2009), </w:t>
      </w:r>
      <w:r w:rsidR="007D3436" w:rsidRPr="004425CC">
        <w:rPr>
          <w:szCs w:val="22"/>
        </w:rPr>
        <w:t>transcendental leadership (San</w:t>
      </w:r>
      <w:r w:rsidR="00E33DC0">
        <w:rPr>
          <w:szCs w:val="22"/>
        </w:rPr>
        <w:t xml:space="preserve">ders, Hopkins, and Geroy, 2003), </w:t>
      </w:r>
      <w:r w:rsidR="007D3436" w:rsidRPr="004425CC">
        <w:rPr>
          <w:szCs w:val="22"/>
        </w:rPr>
        <w:t>evolutionary leadership (</w:t>
      </w:r>
      <w:r w:rsidR="007D3436">
        <w:rPr>
          <w:szCs w:val="22"/>
        </w:rPr>
        <w:t>Ubiquity, 2015;</w:t>
      </w:r>
      <w:r w:rsidR="007D3436" w:rsidRPr="002750CC">
        <w:rPr>
          <w:szCs w:val="22"/>
        </w:rPr>
        <w:t xml:space="preserve"> </w:t>
      </w:r>
      <w:r w:rsidR="007D3436" w:rsidRPr="004425CC">
        <w:rPr>
          <w:szCs w:val="22"/>
        </w:rPr>
        <w:t>Mc</w:t>
      </w:r>
      <w:r w:rsidR="007D3436">
        <w:rPr>
          <w:szCs w:val="22"/>
        </w:rPr>
        <w:t xml:space="preserve">Intosh, 2012, </w:t>
      </w:r>
      <w:r w:rsidR="007D3436" w:rsidRPr="004425CC">
        <w:rPr>
          <w:szCs w:val="22"/>
        </w:rPr>
        <w:t>Elgin, 2000</w:t>
      </w:r>
      <w:r w:rsidR="007D3436">
        <w:rPr>
          <w:szCs w:val="22"/>
        </w:rPr>
        <w:t>)</w:t>
      </w:r>
      <w:r w:rsidR="00E33DC0">
        <w:rPr>
          <w:szCs w:val="22"/>
        </w:rPr>
        <w:t xml:space="preserve"> and emotional intelligence, </w:t>
      </w:r>
      <w:r w:rsidR="00E33DC0" w:rsidRPr="00234DB3">
        <w:rPr>
          <w:szCs w:val="22"/>
        </w:rPr>
        <w:t>(</w:t>
      </w:r>
      <w:hyperlink r:id="rId8" w:history="1">
        <w:r w:rsidR="00E33DC0" w:rsidRPr="00234DB3">
          <w:t>Pinos, Twigg, Parayitam, &amp; Olson,</w:t>
        </w:r>
      </w:hyperlink>
      <w:r w:rsidR="00E33DC0" w:rsidRPr="00234DB3">
        <w:t xml:space="preserve"> 2006; Matthews, Zeidner, &amp; Roberts, 2002</w:t>
      </w:r>
      <w:r w:rsidR="00E33DC0">
        <w:t xml:space="preserve">; </w:t>
      </w:r>
      <w:r w:rsidR="00E33DC0" w:rsidRPr="00234DB3">
        <w:t>B</w:t>
      </w:r>
      <w:r w:rsidR="00E33DC0">
        <w:t>oyatzis, Goleman, &amp; Rhee, 2000),</w:t>
      </w:r>
    </w:p>
    <w:p w14:paraId="743F3331" w14:textId="77777777" w:rsidR="00543953" w:rsidRDefault="00AA2270" w:rsidP="00E33DC0">
      <w:pPr>
        <w:spacing w:line="480" w:lineRule="auto"/>
        <w:ind w:firstLine="720"/>
      </w:pPr>
      <w:r>
        <w:rPr>
          <w:szCs w:val="22"/>
        </w:rPr>
        <w:t>I</w:t>
      </w:r>
      <w:r w:rsidRPr="004425CC">
        <w:rPr>
          <w:szCs w:val="22"/>
        </w:rPr>
        <w:t xml:space="preserve">n contrast to Burns, Bass </w:t>
      </w:r>
      <w:r w:rsidR="007D3436">
        <w:rPr>
          <w:szCs w:val="22"/>
        </w:rPr>
        <w:t xml:space="preserve">(1985) </w:t>
      </w:r>
      <w:r w:rsidRPr="004425CC">
        <w:rPr>
          <w:szCs w:val="22"/>
        </w:rPr>
        <w:t xml:space="preserve">suggested that leadership can simultaneously </w:t>
      </w:r>
      <w:r>
        <w:rPr>
          <w:szCs w:val="22"/>
        </w:rPr>
        <w:t>be</w:t>
      </w:r>
      <w:r w:rsidRPr="004425CC">
        <w:rPr>
          <w:szCs w:val="22"/>
        </w:rPr>
        <w:t xml:space="preserve"> both transformational and transactional.</w:t>
      </w:r>
      <w:r>
        <w:rPr>
          <w:szCs w:val="22"/>
        </w:rPr>
        <w:t xml:space="preserve"> This led to the concept of the </w:t>
      </w:r>
      <w:r w:rsidRPr="004425CC">
        <w:rPr>
          <w:szCs w:val="22"/>
        </w:rPr>
        <w:t>transcendental leader</w:t>
      </w:r>
      <w:r>
        <w:rPr>
          <w:szCs w:val="22"/>
        </w:rPr>
        <w:t>,</w:t>
      </w:r>
      <w:r w:rsidRPr="004425CC">
        <w:rPr>
          <w:szCs w:val="22"/>
        </w:rPr>
        <w:t xml:space="preserve"> combin</w:t>
      </w:r>
      <w:r>
        <w:rPr>
          <w:szCs w:val="22"/>
        </w:rPr>
        <w:t>ing</w:t>
      </w:r>
      <w:r w:rsidRPr="004425CC">
        <w:rPr>
          <w:szCs w:val="22"/>
        </w:rPr>
        <w:t xml:space="preserve"> the best qualities of both </w:t>
      </w:r>
      <w:r>
        <w:rPr>
          <w:szCs w:val="22"/>
        </w:rPr>
        <w:t xml:space="preserve">forms of </w:t>
      </w:r>
      <w:r w:rsidRPr="004425CC">
        <w:rPr>
          <w:szCs w:val="22"/>
        </w:rPr>
        <w:t>le</w:t>
      </w:r>
      <w:r>
        <w:rPr>
          <w:szCs w:val="22"/>
        </w:rPr>
        <w:t xml:space="preserve">adership to insure </w:t>
      </w:r>
      <w:r w:rsidRPr="004425CC">
        <w:rPr>
          <w:szCs w:val="22"/>
        </w:rPr>
        <w:t xml:space="preserve">a </w:t>
      </w:r>
      <w:r>
        <w:rPr>
          <w:szCs w:val="22"/>
        </w:rPr>
        <w:t>more robust</w:t>
      </w:r>
      <w:r w:rsidRPr="004425CC">
        <w:rPr>
          <w:szCs w:val="22"/>
        </w:rPr>
        <w:t xml:space="preserve"> entrepreneurial culture</w:t>
      </w:r>
      <w:r>
        <w:rPr>
          <w:szCs w:val="22"/>
        </w:rPr>
        <w:t xml:space="preserve"> </w:t>
      </w:r>
      <w:r w:rsidRPr="00AD15A4">
        <w:rPr>
          <w:szCs w:val="22"/>
        </w:rPr>
        <w:t>(Sanders, Hopkins, and Geroy, 2003)</w:t>
      </w:r>
      <w:r w:rsidRPr="004425CC">
        <w:rPr>
          <w:szCs w:val="22"/>
        </w:rPr>
        <w:t>.</w:t>
      </w:r>
      <w:r w:rsidR="00543953">
        <w:rPr>
          <w:szCs w:val="22"/>
        </w:rPr>
        <w:t xml:space="preserve"> A similar concept is that of transcendent leadership</w:t>
      </w:r>
      <w:r w:rsidR="00C812E5">
        <w:rPr>
          <w:szCs w:val="22"/>
        </w:rPr>
        <w:t>.</w:t>
      </w:r>
      <w:r w:rsidR="00543953">
        <w:rPr>
          <w:szCs w:val="22"/>
        </w:rPr>
        <w:t xml:space="preserve"> </w:t>
      </w:r>
      <w:r w:rsidR="00543953">
        <w:t xml:space="preserve">Transcendent leadership is a governance process based on inclusivity, trust, group consent, encouragement of divergent and creative thinking, and information sharing (Gardiner, 2006). Transcendent leadership is values, relationship, and spiritually based and is related to </w:t>
      </w:r>
      <w:r w:rsidR="00543953" w:rsidRPr="00370E02">
        <w:rPr>
          <w:i/>
        </w:rPr>
        <w:t xml:space="preserve">global </w:t>
      </w:r>
      <w:r w:rsidR="00543953">
        <w:t>sustainability (Gardiner, 2009).</w:t>
      </w:r>
    </w:p>
    <w:p w14:paraId="379BD364" w14:textId="77777777" w:rsidR="005B291A" w:rsidRPr="005473C6" w:rsidRDefault="00B43E43" w:rsidP="00B43E43">
      <w:pPr>
        <w:spacing w:line="480" w:lineRule="auto"/>
        <w:rPr>
          <w:b/>
          <w:i/>
        </w:rPr>
      </w:pPr>
      <w:r w:rsidRPr="005473C6">
        <w:rPr>
          <w:b/>
          <w:i/>
        </w:rPr>
        <w:t>Social entrepreneur leadership assessment</w:t>
      </w:r>
    </w:p>
    <w:p w14:paraId="70096F14" w14:textId="77777777" w:rsidR="005B291A" w:rsidRPr="00234DB3" w:rsidRDefault="007D4C99" w:rsidP="005B291A">
      <w:pPr>
        <w:spacing w:line="480" w:lineRule="auto"/>
        <w:ind w:firstLine="720"/>
      </w:pPr>
      <w:r>
        <w:t>What</w:t>
      </w:r>
      <w:r w:rsidR="005B291A">
        <w:t xml:space="preserve"> do social enterprise practitioners believe about the ideal form of social enterprise leadership and leader? </w:t>
      </w:r>
      <w:r w:rsidR="005B291A" w:rsidRPr="00234DB3">
        <w:t xml:space="preserve">A survey carried out among 150 senior employees of social enterprises supported by the Schwab Foundation for Social Entrepreneurship found that </w:t>
      </w:r>
      <w:r w:rsidR="005B291A">
        <w:t xml:space="preserve">they believed that </w:t>
      </w:r>
      <w:r w:rsidR="005B291A" w:rsidRPr="00234DB3">
        <w:t xml:space="preserve">social entrepreneurs </w:t>
      </w:r>
      <w:r w:rsidR="005B291A">
        <w:t xml:space="preserve">in that organizational network </w:t>
      </w:r>
      <w:r w:rsidR="005B291A" w:rsidRPr="00234DB3">
        <w:t>were similar in their leadership style. According to key team members, the great majority of the CEO’s of these social enterprises scored very high in ethical leadership, transformational leadership and empowering leadership (</w:t>
      </w:r>
      <w:r w:rsidR="005B291A" w:rsidRPr="00234DB3">
        <w:rPr>
          <w:shd w:val="clear" w:color="auto" w:fill="FFFFFF"/>
        </w:rPr>
        <w:t xml:space="preserve">Heinecke et al., 2014, p.4). The respondents also stated that if there was a leadership quality lacking it was primarily relating to the ability to employ transactional leadership linking performance to rewards and positive or negative feedback </w:t>
      </w:r>
      <w:r w:rsidR="005B291A" w:rsidRPr="00234DB3">
        <w:t>(</w:t>
      </w:r>
      <w:r w:rsidR="005B291A" w:rsidRPr="00234DB3">
        <w:rPr>
          <w:shd w:val="clear" w:color="auto" w:fill="FFFFFF"/>
        </w:rPr>
        <w:t xml:space="preserve">Heinecke et al., 2014, p.4). Those </w:t>
      </w:r>
      <w:r w:rsidR="005B291A" w:rsidRPr="00234DB3">
        <w:rPr>
          <w:shd w:val="clear" w:color="auto" w:fill="FFFFFF"/>
        </w:rPr>
        <w:lastRenderedPageBreak/>
        <w:t xml:space="preserve">who took the survey reported the least </w:t>
      </w:r>
      <w:r w:rsidR="005B291A" w:rsidRPr="00234DB3">
        <w:t xml:space="preserve">desirable form to be autocratic leadership and it was </w:t>
      </w:r>
      <w:r w:rsidR="005B291A">
        <w:t xml:space="preserve">the </w:t>
      </w:r>
      <w:r w:rsidR="005B291A" w:rsidRPr="00234DB3">
        <w:t xml:space="preserve">least reported </w:t>
      </w:r>
      <w:r w:rsidR="005B291A">
        <w:t xml:space="preserve">leadership trait </w:t>
      </w:r>
      <w:r w:rsidR="005B291A" w:rsidRPr="00234DB3">
        <w:t>in the survey. Autocratic leaders were described as dominant leaders who don’t share power or decision-making and are indifferent to the values or opinions of others (</w:t>
      </w:r>
      <w:r w:rsidR="005B291A" w:rsidRPr="00234DB3">
        <w:rPr>
          <w:shd w:val="clear" w:color="auto" w:fill="FFFFFF"/>
        </w:rPr>
        <w:t>Heinecke, et al., 2014, p.5)</w:t>
      </w:r>
      <w:r w:rsidR="005B291A" w:rsidRPr="00234DB3">
        <w:t>.</w:t>
      </w:r>
    </w:p>
    <w:p w14:paraId="34F7449B" w14:textId="76808B57" w:rsidR="000C54AA" w:rsidRDefault="005B291A" w:rsidP="00D91153">
      <w:pPr>
        <w:spacing w:line="480" w:lineRule="auto"/>
        <w:ind w:firstLine="720"/>
      </w:pPr>
      <w:r>
        <w:t xml:space="preserve">Other sources also believe that </w:t>
      </w:r>
      <w:r w:rsidRPr="00234DB3">
        <w:t>autocratic leadership is not the only pitfall to be avoided in social enterprise management</w:t>
      </w:r>
      <w:r w:rsidR="00361E8C">
        <w:t xml:space="preserve"> and that an</w:t>
      </w:r>
      <w:r w:rsidRPr="00234DB3">
        <w:t xml:space="preserve"> equal hazard is a lack of transactional leadership with its </w:t>
      </w:r>
      <w:r w:rsidR="0013634B">
        <w:t xml:space="preserve">rewards, </w:t>
      </w:r>
      <w:r w:rsidRPr="00234DB3">
        <w:t>important feedback and helpful direction.</w:t>
      </w:r>
      <w:r>
        <w:t xml:space="preserve"> </w:t>
      </w:r>
    </w:p>
    <w:p w14:paraId="0D0FCF58" w14:textId="77777777" w:rsidR="005B291A" w:rsidRDefault="005B291A" w:rsidP="005B291A">
      <w:pPr>
        <w:spacing w:line="480" w:lineRule="auto"/>
        <w:ind w:left="720"/>
      </w:pPr>
      <w:r w:rsidRPr="00234DB3">
        <w:t>It is not only the passionate, ambitious and individualistic entrepreneurial drive of social entrepreneurs that is at the root of potential ethical issues but also a lack thereof</w:t>
      </w:r>
      <w:r>
        <w:t>..</w:t>
      </w:r>
      <w:r w:rsidRPr="00234DB3">
        <w:t>. this study rather points at a fragile entrepreneurial profile to be at the root of ethical issues (Bacq, Hartog, &amp; Hoogendorn, 2016, p. 715).</w:t>
      </w:r>
    </w:p>
    <w:p w14:paraId="32921F10" w14:textId="0BE3A969" w:rsidR="005B291A" w:rsidRDefault="00361E8C" w:rsidP="005B291A">
      <w:pPr>
        <w:spacing w:line="480" w:lineRule="auto"/>
        <w:ind w:firstLine="720"/>
      </w:pPr>
      <w:r>
        <w:t>Therefore,</w:t>
      </w:r>
      <w:r w:rsidR="005B291A" w:rsidRPr="0046227D">
        <w:t xml:space="preserve"> the </w:t>
      </w:r>
      <w:r w:rsidR="005B291A" w:rsidRPr="009E526B">
        <w:rPr>
          <w:i/>
        </w:rPr>
        <w:t xml:space="preserve">transcendental </w:t>
      </w:r>
      <w:r w:rsidR="005B291A" w:rsidRPr="0046227D">
        <w:t xml:space="preserve">leader </w:t>
      </w:r>
      <w:r w:rsidR="005B291A" w:rsidRPr="0046227D">
        <w:rPr>
          <w:szCs w:val="22"/>
        </w:rPr>
        <w:t>(Sanders, Hopkins, &amp; Geroy, 2003)</w:t>
      </w:r>
      <w:r w:rsidR="005B291A">
        <w:rPr>
          <w:szCs w:val="22"/>
        </w:rPr>
        <w:t xml:space="preserve"> </w:t>
      </w:r>
      <w:r>
        <w:rPr>
          <w:szCs w:val="22"/>
        </w:rPr>
        <w:t>i</w:t>
      </w:r>
      <w:r w:rsidR="005735D4">
        <w:rPr>
          <w:szCs w:val="22"/>
        </w:rPr>
        <w:t xml:space="preserve">s perhaps an optimum model </w:t>
      </w:r>
      <w:r w:rsidR="005B291A">
        <w:rPr>
          <w:szCs w:val="22"/>
        </w:rPr>
        <w:t xml:space="preserve">in social enterprise management, </w:t>
      </w:r>
      <w:r w:rsidR="005735D4">
        <w:rPr>
          <w:szCs w:val="22"/>
        </w:rPr>
        <w:t xml:space="preserve">i.e., one </w:t>
      </w:r>
      <w:r w:rsidR="005B291A" w:rsidRPr="0046227D">
        <w:t xml:space="preserve">who </w:t>
      </w:r>
      <w:r w:rsidR="005735D4">
        <w:t xml:space="preserve">combines transactional and transformational leadership (Bass, 1985) </w:t>
      </w:r>
      <w:r w:rsidR="005B291A">
        <w:t xml:space="preserve">has </w:t>
      </w:r>
      <w:r w:rsidR="009C52F1" w:rsidRPr="009C52F1">
        <w:rPr>
          <w:iCs/>
        </w:rPr>
        <w:t>moral character, faith</w:t>
      </w:r>
      <w:r w:rsidR="005B291A" w:rsidRPr="009C52F1">
        <w:t>,</w:t>
      </w:r>
      <w:r w:rsidR="005B291A">
        <w:t xml:space="preserve"> entrepreneurial skills, and </w:t>
      </w:r>
      <w:r w:rsidR="005B291A" w:rsidRPr="0046227D">
        <w:t xml:space="preserve">can be directive </w:t>
      </w:r>
      <w:r w:rsidR="005B291A">
        <w:t>or</w:t>
      </w:r>
      <w:r w:rsidR="005B291A" w:rsidRPr="0046227D">
        <w:t xml:space="preserve"> empowering as the situation merits.</w:t>
      </w:r>
      <w:r w:rsidR="005B291A">
        <w:t xml:space="preserve"> </w:t>
      </w:r>
    </w:p>
    <w:p w14:paraId="2ABE7637" w14:textId="77777777" w:rsidR="00B53A0F" w:rsidRDefault="00AA2270" w:rsidP="005473C6">
      <w:pPr>
        <w:spacing w:line="480" w:lineRule="auto"/>
        <w:rPr>
          <w:b/>
          <w:szCs w:val="22"/>
        </w:rPr>
      </w:pPr>
      <w:r w:rsidRPr="00060EBA">
        <w:rPr>
          <w:b/>
          <w:szCs w:val="22"/>
        </w:rPr>
        <w:t>Appropriate Technology</w:t>
      </w:r>
    </w:p>
    <w:p w14:paraId="67C9E7CE" w14:textId="77777777" w:rsidR="00AA2270" w:rsidRDefault="005735D4" w:rsidP="00B53A0F">
      <w:pPr>
        <w:spacing w:line="480" w:lineRule="auto"/>
        <w:ind w:firstLine="720"/>
        <w:rPr>
          <w:szCs w:val="22"/>
        </w:rPr>
      </w:pPr>
      <w:r>
        <w:rPr>
          <w:szCs w:val="22"/>
        </w:rPr>
        <w:t>Appropriate technology, which is sometimes known as culturally appropriate</w:t>
      </w:r>
      <w:r w:rsidR="00E12BD9">
        <w:rPr>
          <w:szCs w:val="22"/>
        </w:rPr>
        <w:t>, alternative (</w:t>
      </w:r>
      <w:r w:rsidR="00E12BD9">
        <w:t>Kibert, Thiele, Peterson, &amp; Monroe, 2012)</w:t>
      </w:r>
      <w:r w:rsidR="00E12BD9">
        <w:rPr>
          <w:szCs w:val="22"/>
        </w:rPr>
        <w:t xml:space="preserve">  </w:t>
      </w:r>
      <w:r>
        <w:rPr>
          <w:szCs w:val="22"/>
        </w:rPr>
        <w:t xml:space="preserve">or intermediate technology (Schumacher, 1989) </w:t>
      </w:r>
      <w:r w:rsidR="00AA2270">
        <w:rPr>
          <w:szCs w:val="22"/>
        </w:rPr>
        <w:t>has been defined as a form of economic development involving</w:t>
      </w:r>
      <w:r w:rsidR="00AA2270" w:rsidRPr="00A30E47">
        <w:rPr>
          <w:szCs w:val="22"/>
        </w:rPr>
        <w:t xml:space="preserve"> </w:t>
      </w:r>
      <w:r w:rsidR="00AA2270">
        <w:rPr>
          <w:szCs w:val="22"/>
        </w:rPr>
        <w:t>“</w:t>
      </w:r>
      <w:r w:rsidR="00AA2270" w:rsidRPr="00A30E47">
        <w:rPr>
          <w:szCs w:val="22"/>
        </w:rPr>
        <w:t>small-scale, labor-intensive, energy efficient, environmentally sound, people-centered, and locally controlled</w:t>
      </w:r>
      <w:r w:rsidR="00AA2270">
        <w:rPr>
          <w:rFonts w:ascii="Arial" w:hAnsi="Arial" w:cs="Arial"/>
          <w:color w:val="636466"/>
          <w:sz w:val="19"/>
          <w:szCs w:val="19"/>
          <w:shd w:val="clear" w:color="auto" w:fill="FFFFFF"/>
        </w:rPr>
        <w:t xml:space="preserve"> </w:t>
      </w:r>
      <w:r w:rsidR="00AA2270" w:rsidRPr="00A30E47">
        <w:rPr>
          <w:szCs w:val="22"/>
        </w:rPr>
        <w:t>projects.”</w:t>
      </w:r>
      <w:r w:rsidR="00AA2270">
        <w:rPr>
          <w:szCs w:val="22"/>
        </w:rPr>
        <w:t xml:space="preserve"> (Pachamama </w:t>
      </w:r>
      <w:smartTag w:uri="urn:schemas-microsoft-com:office:smarttags" w:element="place">
        <w:smartTag w:uri="urn:schemas-microsoft-com:office:smarttags" w:element="City">
          <w:r w:rsidR="00AA2270">
            <w:rPr>
              <w:szCs w:val="22"/>
            </w:rPr>
            <w:t>Alliance</w:t>
          </w:r>
        </w:smartTag>
      </w:smartTag>
      <w:r w:rsidR="00B97EF8">
        <w:rPr>
          <w:szCs w:val="22"/>
        </w:rPr>
        <w:t xml:space="preserve">, 2017). </w:t>
      </w:r>
      <w:r w:rsidR="00AA2270">
        <w:rPr>
          <w:szCs w:val="22"/>
        </w:rPr>
        <w:t xml:space="preserve">Appropriate technology is key to social entrepreneurship since </w:t>
      </w:r>
      <w:r w:rsidR="00AA2270" w:rsidRPr="00234DB3">
        <w:rPr>
          <w:szCs w:val="22"/>
        </w:rPr>
        <w:t xml:space="preserve">much of social entrepreneurship is also </w:t>
      </w:r>
      <w:r w:rsidR="00AA2270" w:rsidRPr="002A1632">
        <w:rPr>
          <w:i/>
          <w:szCs w:val="22"/>
        </w:rPr>
        <w:t>developmental entrepreneurship</w:t>
      </w:r>
      <w:r w:rsidR="00AA2270" w:rsidRPr="00234DB3">
        <w:rPr>
          <w:szCs w:val="22"/>
        </w:rPr>
        <w:t>, i.e., small startups operating in areas of poverty, adversity, and/or weak infrastructure (</w:t>
      </w:r>
      <w:r w:rsidR="00AA2270" w:rsidRPr="00234DB3">
        <w:t>Pentland, Quadir, Barahona, &amp; Bonsen, 2003</w:t>
      </w:r>
      <w:r w:rsidR="00AA2270" w:rsidRPr="00234DB3">
        <w:rPr>
          <w:szCs w:val="22"/>
        </w:rPr>
        <w:t xml:space="preserve">), </w:t>
      </w:r>
      <w:r w:rsidR="00AA2270" w:rsidRPr="00234DB3">
        <w:rPr>
          <w:szCs w:val="22"/>
        </w:rPr>
        <w:lastRenderedPageBreak/>
        <w:t>The importance of the technologist to the social enterprise, whether designer, engineer, et al is recognized in the difficulty of developing products and services that fulfill a social good</w:t>
      </w:r>
      <w:r w:rsidR="00AA2270">
        <w:rPr>
          <w:szCs w:val="22"/>
        </w:rPr>
        <w:t>, are culturally appropriate,</w:t>
      </w:r>
      <w:r w:rsidR="00AA2270" w:rsidRPr="00234DB3">
        <w:rPr>
          <w:szCs w:val="22"/>
        </w:rPr>
        <w:t xml:space="preserve"> and aren’t necessarily driven by particularly lucrative or broad market demand (Papanek, 2005). </w:t>
      </w:r>
      <w:r w:rsidR="00AA2270">
        <w:rPr>
          <w:szCs w:val="22"/>
        </w:rPr>
        <w:t>T</w:t>
      </w:r>
      <w:r w:rsidR="00AA2270" w:rsidRPr="00234DB3">
        <w:rPr>
          <w:szCs w:val="22"/>
        </w:rPr>
        <w:t>he technologist</w:t>
      </w:r>
      <w:r w:rsidR="00AA2270">
        <w:rPr>
          <w:szCs w:val="22"/>
        </w:rPr>
        <w:t xml:space="preserve"> in conjunction with the social enterprise leader</w:t>
      </w:r>
      <w:r w:rsidR="00AA2270" w:rsidRPr="00234DB3">
        <w:rPr>
          <w:szCs w:val="22"/>
        </w:rPr>
        <w:t xml:space="preserve"> is especially challenged to develop technical specifications that don’t exceed local educational or resource capacities. Examples in the developing world would be “low power refrigeration, solar stoves, water filtration, composting toilets and relatively simple to build and maintain water pumps” (</w:t>
      </w:r>
      <w:r w:rsidR="00AA2270" w:rsidRPr="00234DB3">
        <w:t>Pentland, et al., 2003, p.10</w:t>
      </w:r>
      <w:r w:rsidR="00AA2270" w:rsidRPr="00234DB3">
        <w:rPr>
          <w:szCs w:val="22"/>
        </w:rPr>
        <w:t>).</w:t>
      </w:r>
      <w:r w:rsidR="00AA2270">
        <w:rPr>
          <w:szCs w:val="22"/>
        </w:rPr>
        <w:t xml:space="preserve"> </w:t>
      </w:r>
    </w:p>
    <w:p w14:paraId="47CEC325" w14:textId="77777777" w:rsidR="00AA2270" w:rsidRDefault="00AA2270" w:rsidP="008C0917">
      <w:pPr>
        <w:spacing w:line="480" w:lineRule="auto"/>
        <w:ind w:firstLine="720"/>
        <w:rPr>
          <w:szCs w:val="22"/>
        </w:rPr>
      </w:pPr>
      <w:r w:rsidRPr="000B4D49">
        <w:rPr>
          <w:szCs w:val="22"/>
        </w:rPr>
        <w:t xml:space="preserve">An exhibition originally mounted at the </w:t>
      </w:r>
      <w:smartTag w:uri="urn:schemas-microsoft-com:office:smarttags" w:element="place">
        <w:smartTag w:uri="urn:schemas-microsoft-com:office:smarttags" w:element="PlaceName">
          <w:r w:rsidRPr="000B4D49">
            <w:rPr>
              <w:szCs w:val="22"/>
            </w:rPr>
            <w:t>Cooper</w:t>
          </w:r>
        </w:smartTag>
        <w:r w:rsidRPr="000B4D49">
          <w:rPr>
            <w:szCs w:val="22"/>
          </w:rPr>
          <w:t xml:space="preserve"> </w:t>
        </w:r>
        <w:smartTag w:uri="urn:schemas-microsoft-com:office:smarttags" w:element="PlaceName">
          <w:r w:rsidRPr="000B4D49">
            <w:rPr>
              <w:szCs w:val="22"/>
            </w:rPr>
            <w:t>Hewitt</w:t>
          </w:r>
        </w:smartTag>
        <w:r w:rsidRPr="000B4D49">
          <w:rPr>
            <w:szCs w:val="22"/>
          </w:rPr>
          <w:t xml:space="preserve"> </w:t>
        </w:r>
        <w:smartTag w:uri="urn:schemas-microsoft-com:office:smarttags" w:element="PlaceName">
          <w:r w:rsidRPr="000B4D49">
            <w:rPr>
              <w:szCs w:val="22"/>
            </w:rPr>
            <w:t>Design</w:t>
          </w:r>
        </w:smartTag>
        <w:r w:rsidRPr="000B4D49">
          <w:rPr>
            <w:szCs w:val="22"/>
          </w:rPr>
          <w:t xml:space="preserve"> </w:t>
        </w:r>
        <w:smartTag w:uri="urn:schemas-microsoft-com:office:smarttags" w:element="PlaceType">
          <w:r w:rsidRPr="000B4D49">
            <w:rPr>
              <w:szCs w:val="22"/>
            </w:rPr>
            <w:t>Museum</w:t>
          </w:r>
        </w:smartTag>
      </w:smartTag>
      <w:r w:rsidRPr="000B4D49">
        <w:rPr>
          <w:szCs w:val="22"/>
        </w:rPr>
        <w:t xml:space="preserve"> in 2007 called “Design for the </w:t>
      </w:r>
      <w:r>
        <w:rPr>
          <w:szCs w:val="22"/>
        </w:rPr>
        <w:t>O</w:t>
      </w:r>
      <w:r w:rsidRPr="000B4D49">
        <w:rPr>
          <w:szCs w:val="22"/>
        </w:rPr>
        <w:t xml:space="preserve">ther 90%” made the point that, </w:t>
      </w:r>
    </w:p>
    <w:p w14:paraId="62213F33" w14:textId="77777777" w:rsidR="00AA2270" w:rsidRDefault="00AA2270" w:rsidP="00F41339">
      <w:pPr>
        <w:spacing w:line="480" w:lineRule="auto"/>
        <w:ind w:left="720"/>
        <w:rPr>
          <w:szCs w:val="22"/>
        </w:rPr>
      </w:pPr>
      <w:r w:rsidRPr="000B4D49">
        <w:rPr>
          <w:szCs w:val="22"/>
        </w:rPr>
        <w:t>“There are 6.5 billion people on this planet, 90 percent of whom can't afford basic products and services. Half of them, nearly three billion people, don't have regular access to food, shelter or clean water. Yet whenever we think, or talk, about design, it's invariably about something that's intended to be sold to one of the privileged minority - the richest 10 percent.</w:t>
      </w:r>
      <w:r>
        <w:rPr>
          <w:szCs w:val="22"/>
        </w:rPr>
        <w:t>” (</w:t>
      </w:r>
      <w:r w:rsidRPr="00F41339">
        <w:rPr>
          <w:szCs w:val="22"/>
        </w:rPr>
        <w:t>Rawsthorn</w:t>
      </w:r>
      <w:r>
        <w:rPr>
          <w:szCs w:val="22"/>
        </w:rPr>
        <w:t>, 2007)</w:t>
      </w:r>
    </w:p>
    <w:p w14:paraId="308282C9" w14:textId="77777777" w:rsidR="00AA2270" w:rsidRDefault="00AA2270" w:rsidP="008815C3">
      <w:pPr>
        <w:spacing w:line="480" w:lineRule="auto"/>
        <w:ind w:firstLine="720"/>
        <w:rPr>
          <w:szCs w:val="22"/>
        </w:rPr>
      </w:pPr>
      <w:r>
        <w:rPr>
          <w:szCs w:val="22"/>
        </w:rPr>
        <w:t>A leader in social and developmental entrepreneurship and in the development of appropriate technology for the other 90% is Paul Polak who is also an MD and a psychiatrist. In his work he found that b</w:t>
      </w:r>
      <w:r w:rsidRPr="008419AE">
        <w:rPr>
          <w:szCs w:val="22"/>
        </w:rPr>
        <w:t>y changing the design, pric</w:t>
      </w:r>
      <w:r>
        <w:rPr>
          <w:szCs w:val="22"/>
        </w:rPr>
        <w:t>ing</w:t>
      </w:r>
      <w:r w:rsidRPr="008419AE">
        <w:rPr>
          <w:szCs w:val="22"/>
        </w:rPr>
        <w:t>, market</w:t>
      </w:r>
      <w:r>
        <w:rPr>
          <w:szCs w:val="22"/>
        </w:rPr>
        <w:t>ing</w:t>
      </w:r>
      <w:r w:rsidRPr="008419AE">
        <w:rPr>
          <w:szCs w:val="22"/>
        </w:rPr>
        <w:t>, and distribut</w:t>
      </w:r>
      <w:r>
        <w:rPr>
          <w:szCs w:val="22"/>
        </w:rPr>
        <w:t>ion</w:t>
      </w:r>
      <w:r w:rsidRPr="008419AE">
        <w:rPr>
          <w:szCs w:val="22"/>
        </w:rPr>
        <w:t xml:space="preserve"> </w:t>
      </w:r>
      <w:r>
        <w:rPr>
          <w:szCs w:val="22"/>
        </w:rPr>
        <w:t xml:space="preserve">of </w:t>
      </w:r>
      <w:r w:rsidRPr="008419AE">
        <w:rPr>
          <w:szCs w:val="22"/>
        </w:rPr>
        <w:t xml:space="preserve">their products, </w:t>
      </w:r>
      <w:r>
        <w:rPr>
          <w:szCs w:val="22"/>
        </w:rPr>
        <w:t xml:space="preserve">social enterprises </w:t>
      </w:r>
      <w:r w:rsidRPr="008419AE">
        <w:rPr>
          <w:szCs w:val="22"/>
        </w:rPr>
        <w:t xml:space="preserve">can </w:t>
      </w:r>
      <w:r>
        <w:rPr>
          <w:szCs w:val="22"/>
        </w:rPr>
        <w:t xml:space="preserve">help </w:t>
      </w:r>
      <w:r w:rsidRPr="008419AE">
        <w:rPr>
          <w:szCs w:val="22"/>
        </w:rPr>
        <w:t xml:space="preserve">end extreme poverty while </w:t>
      </w:r>
      <w:r>
        <w:rPr>
          <w:szCs w:val="22"/>
        </w:rPr>
        <w:t xml:space="preserve">still </w:t>
      </w:r>
      <w:r w:rsidRPr="008419AE">
        <w:rPr>
          <w:szCs w:val="22"/>
        </w:rPr>
        <w:t>making profits</w:t>
      </w:r>
      <w:r>
        <w:rPr>
          <w:szCs w:val="22"/>
        </w:rPr>
        <w:t xml:space="preserve"> (Polak, 2008).</w:t>
      </w:r>
      <w:r w:rsidRPr="00BB28F1">
        <w:t xml:space="preserve"> </w:t>
      </w:r>
      <w:r>
        <w:t xml:space="preserve">His </w:t>
      </w:r>
      <w:r w:rsidR="0013634B">
        <w:t>goals, through both for profit and non-profit entities, have</w:t>
      </w:r>
      <w:r w:rsidR="007D324A">
        <w:t xml:space="preserve"> </w:t>
      </w:r>
      <w:r>
        <w:t xml:space="preserve">been to create technologies that are affordable, miniaturized, and locally </w:t>
      </w:r>
      <w:r>
        <w:rPr>
          <w:szCs w:val="22"/>
        </w:rPr>
        <w:t xml:space="preserve">procurable and adaptable. </w:t>
      </w:r>
      <w:r w:rsidR="00376CF0">
        <w:rPr>
          <w:szCs w:val="22"/>
        </w:rPr>
        <w:t xml:space="preserve">The overall goal is to use the appropriate technologies to solve pressing local problems not to find problems that can be solved by a particular kind of technology the entrepreneur would like to exploit. </w:t>
      </w:r>
      <w:r>
        <w:rPr>
          <w:szCs w:val="22"/>
        </w:rPr>
        <w:t xml:space="preserve">Examples are a </w:t>
      </w:r>
      <w:r>
        <w:rPr>
          <w:szCs w:val="22"/>
        </w:rPr>
        <w:lastRenderedPageBreak/>
        <w:t xml:space="preserve">low carbon emission biomass that takes the place of coal, </w:t>
      </w:r>
      <w:r w:rsidRPr="000B4D49">
        <w:rPr>
          <w:szCs w:val="22"/>
        </w:rPr>
        <w:t>a drinking straw that mak</w:t>
      </w:r>
      <w:r>
        <w:rPr>
          <w:szCs w:val="22"/>
        </w:rPr>
        <w:t>es</w:t>
      </w:r>
      <w:r w:rsidRPr="000B4D49">
        <w:rPr>
          <w:szCs w:val="22"/>
        </w:rPr>
        <w:t xml:space="preserve"> contaminated water drinkable</w:t>
      </w:r>
      <w:r>
        <w:rPr>
          <w:szCs w:val="22"/>
        </w:rPr>
        <w:t xml:space="preserve">, a solar powered irrigation pump, and </w:t>
      </w:r>
      <w:r w:rsidRPr="00A73EA9">
        <w:rPr>
          <w:szCs w:val="22"/>
        </w:rPr>
        <w:t>a simple electro-chlorination technology</w:t>
      </w:r>
      <w:r>
        <w:rPr>
          <w:szCs w:val="22"/>
        </w:rPr>
        <w:t xml:space="preserve"> for</w:t>
      </w:r>
      <w:r w:rsidRPr="00A73EA9">
        <w:rPr>
          <w:szCs w:val="22"/>
        </w:rPr>
        <w:t xml:space="preserve"> safe drinking water </w:t>
      </w:r>
      <w:r>
        <w:rPr>
          <w:szCs w:val="22"/>
        </w:rPr>
        <w:t xml:space="preserve">sold </w:t>
      </w:r>
      <w:r w:rsidRPr="00A73EA9">
        <w:rPr>
          <w:szCs w:val="22"/>
        </w:rPr>
        <w:t>to rural Indians through local</w:t>
      </w:r>
      <w:r>
        <w:rPr>
          <w:szCs w:val="22"/>
        </w:rPr>
        <w:t>ly owned</w:t>
      </w:r>
      <w:r w:rsidRPr="00A73EA9">
        <w:rPr>
          <w:szCs w:val="22"/>
        </w:rPr>
        <w:t xml:space="preserve"> kiosk</w:t>
      </w:r>
      <w:r>
        <w:rPr>
          <w:szCs w:val="22"/>
        </w:rPr>
        <w:t>s</w:t>
      </w:r>
      <w:r w:rsidRPr="00A73EA9">
        <w:rPr>
          <w:szCs w:val="22"/>
        </w:rPr>
        <w:t xml:space="preserve"> </w:t>
      </w:r>
      <w:r>
        <w:rPr>
          <w:szCs w:val="22"/>
        </w:rPr>
        <w:t xml:space="preserve">(Polak, 2013; </w:t>
      </w:r>
      <w:r w:rsidR="009875C4">
        <w:rPr>
          <w:szCs w:val="22"/>
        </w:rPr>
        <w:t xml:space="preserve">Polak, 2008; Rawsthorn, 2007). </w:t>
      </w:r>
      <w:r w:rsidRPr="00386268">
        <w:rPr>
          <w:szCs w:val="22"/>
        </w:rPr>
        <w:t xml:space="preserve">Polak uses a concept </w:t>
      </w:r>
      <w:r>
        <w:rPr>
          <w:szCs w:val="22"/>
        </w:rPr>
        <w:t xml:space="preserve">called zero based design </w:t>
      </w:r>
      <w:r w:rsidRPr="009A1B42">
        <w:rPr>
          <w:szCs w:val="22"/>
        </w:rPr>
        <w:t>(Polak, 2013</w:t>
      </w:r>
      <w:r>
        <w:rPr>
          <w:szCs w:val="22"/>
        </w:rPr>
        <w:t>) which involves discarding preconceptions for working in the developed world when attempting to solve problems of po</w:t>
      </w:r>
      <w:r w:rsidR="009875C4">
        <w:rPr>
          <w:szCs w:val="22"/>
        </w:rPr>
        <w:t xml:space="preserve">verty in the developing world. </w:t>
      </w:r>
      <w:r>
        <w:rPr>
          <w:szCs w:val="22"/>
        </w:rPr>
        <w:t>Part of this concept involves using local distributors as well as local producers paid at local wages. Polak (1978) has stated, “</w:t>
      </w:r>
      <w:r w:rsidRPr="00E867E6">
        <w:rPr>
          <w:szCs w:val="22"/>
        </w:rPr>
        <w:t xml:space="preserve">Small-scale technology </w:t>
      </w:r>
      <w:r>
        <w:rPr>
          <w:szCs w:val="22"/>
        </w:rPr>
        <w:t>…</w:t>
      </w:r>
      <w:r w:rsidRPr="00E867E6">
        <w:rPr>
          <w:szCs w:val="22"/>
        </w:rPr>
        <w:t xml:space="preserve"> is usually far more workable than large-scale technology in third-world countries. Systematic dismantling of complex technology to make it fit the culture is far more practical than trying to make a local culture adapt to an inappropriate technology</w:t>
      </w:r>
      <w:r>
        <w:rPr>
          <w:szCs w:val="22"/>
        </w:rPr>
        <w:t xml:space="preserve">.” </w:t>
      </w:r>
    </w:p>
    <w:p w14:paraId="19E02B25" w14:textId="12100C25" w:rsidR="003205C3" w:rsidRDefault="00D31FDF" w:rsidP="008815C3">
      <w:pPr>
        <w:spacing w:line="480" w:lineRule="auto"/>
        <w:ind w:firstLine="720"/>
        <w:rPr>
          <w:szCs w:val="22"/>
        </w:rPr>
      </w:pPr>
      <w:r>
        <w:rPr>
          <w:szCs w:val="22"/>
        </w:rPr>
        <w:t xml:space="preserve">Other NGO’s as well as some multi-national corporations have also been involved with appropriate technology when </w:t>
      </w:r>
      <w:r w:rsidR="00393DAE">
        <w:rPr>
          <w:szCs w:val="22"/>
        </w:rPr>
        <w:t>creating</w:t>
      </w:r>
      <w:r>
        <w:rPr>
          <w:szCs w:val="22"/>
        </w:rPr>
        <w:t xml:space="preserve"> and marketing products for developing world markets. </w:t>
      </w:r>
      <w:r w:rsidR="00393DAE">
        <w:rPr>
          <w:szCs w:val="22"/>
        </w:rPr>
        <w:t xml:space="preserve">The </w:t>
      </w:r>
      <w:r w:rsidR="00393DAE" w:rsidRPr="00393DAE">
        <w:rPr>
          <w:szCs w:val="22"/>
        </w:rPr>
        <w:t>Solar Electric Light Fund (SELF</w:t>
      </w:r>
      <w:r w:rsidR="00393DAE">
        <w:rPr>
          <w:rFonts w:ascii="Georgia" w:hAnsi="Georgia"/>
          <w:color w:val="000000"/>
          <w:sz w:val="27"/>
          <w:szCs w:val="27"/>
          <w:shd w:val="clear" w:color="auto" w:fill="FFFFFF"/>
        </w:rPr>
        <w:t xml:space="preserve">), </w:t>
      </w:r>
      <w:r w:rsidR="00393DAE" w:rsidRPr="00393DAE">
        <w:rPr>
          <w:szCs w:val="22"/>
        </w:rPr>
        <w:t>a US NGO</w:t>
      </w:r>
      <w:r w:rsidR="00393DAE">
        <w:rPr>
          <w:rFonts w:ascii="Georgia" w:hAnsi="Georgia"/>
          <w:color w:val="000000"/>
          <w:sz w:val="27"/>
          <w:szCs w:val="27"/>
          <w:shd w:val="clear" w:color="auto" w:fill="FFFFFF"/>
        </w:rPr>
        <w:t xml:space="preserve"> </w:t>
      </w:r>
      <w:r w:rsidR="00393DAE">
        <w:rPr>
          <w:szCs w:val="22"/>
        </w:rPr>
        <w:t>h</w:t>
      </w:r>
      <w:r w:rsidR="00393DAE" w:rsidRPr="00393DAE">
        <w:rPr>
          <w:szCs w:val="22"/>
        </w:rPr>
        <w:t>a</w:t>
      </w:r>
      <w:r w:rsidR="00393DAE">
        <w:rPr>
          <w:szCs w:val="22"/>
        </w:rPr>
        <w:t xml:space="preserve">s developed a global model for renewable </w:t>
      </w:r>
      <w:r w:rsidR="00393DAE" w:rsidRPr="00393DAE">
        <w:rPr>
          <w:szCs w:val="22"/>
        </w:rPr>
        <w:t xml:space="preserve">small-scale power generation </w:t>
      </w:r>
      <w:r w:rsidR="00393DAE">
        <w:rPr>
          <w:szCs w:val="22"/>
        </w:rPr>
        <w:t>in</w:t>
      </w:r>
      <w:r w:rsidR="00393DAE" w:rsidRPr="00393DAE">
        <w:rPr>
          <w:szCs w:val="22"/>
        </w:rPr>
        <w:t xml:space="preserve"> small villages </w:t>
      </w:r>
      <w:r w:rsidR="00393DAE">
        <w:rPr>
          <w:szCs w:val="22"/>
        </w:rPr>
        <w:t xml:space="preserve">coupled with a revolving loan fund so the villagers can afford to </w:t>
      </w:r>
      <w:r w:rsidR="00073202">
        <w:rPr>
          <w:szCs w:val="22"/>
        </w:rPr>
        <w:t xml:space="preserve">both </w:t>
      </w:r>
      <w:r w:rsidR="00393DAE">
        <w:rPr>
          <w:szCs w:val="22"/>
        </w:rPr>
        <w:t xml:space="preserve">buy </w:t>
      </w:r>
      <w:r w:rsidR="00073202">
        <w:rPr>
          <w:szCs w:val="22"/>
        </w:rPr>
        <w:t xml:space="preserve">and operate </w:t>
      </w:r>
      <w:r w:rsidR="00393DAE">
        <w:rPr>
          <w:szCs w:val="22"/>
        </w:rPr>
        <w:t>the power. The Grameen Bank</w:t>
      </w:r>
      <w:r w:rsidR="00C13521">
        <w:rPr>
          <w:szCs w:val="22"/>
        </w:rPr>
        <w:t>,</w:t>
      </w:r>
      <w:r w:rsidR="00393DAE">
        <w:rPr>
          <w:szCs w:val="22"/>
        </w:rPr>
        <w:t xml:space="preserve"> </w:t>
      </w:r>
      <w:r w:rsidR="00C13521">
        <w:rPr>
          <w:szCs w:val="22"/>
        </w:rPr>
        <w:t xml:space="preserve">established by Muhammed Yunus, </w:t>
      </w:r>
      <w:r w:rsidR="00393DAE">
        <w:rPr>
          <w:szCs w:val="22"/>
        </w:rPr>
        <w:t>which pioneered peer lending models in micro-finance has spun off Grameen Tele</w:t>
      </w:r>
      <w:r w:rsidR="00073202">
        <w:rPr>
          <w:szCs w:val="22"/>
        </w:rPr>
        <w:t xml:space="preserve">com for village </w:t>
      </w:r>
      <w:r w:rsidR="0064409B">
        <w:rPr>
          <w:szCs w:val="22"/>
        </w:rPr>
        <w:t>cell phone</w:t>
      </w:r>
      <w:r w:rsidR="00073202">
        <w:rPr>
          <w:szCs w:val="22"/>
        </w:rPr>
        <w:t xml:space="preserve"> service and Grameen Sha</w:t>
      </w:r>
      <w:r w:rsidR="003205C3">
        <w:rPr>
          <w:szCs w:val="22"/>
        </w:rPr>
        <w:t xml:space="preserve">kti, another provider of renewable energy sources for electrical lighting and cooking. Corporations such as Unilever have developed products more specific to the needs of poor villagers such as refrigerating units requiring </w:t>
      </w:r>
      <w:r w:rsidR="006C1F40">
        <w:rPr>
          <w:szCs w:val="22"/>
        </w:rPr>
        <w:t xml:space="preserve">much </w:t>
      </w:r>
      <w:r w:rsidR="003205C3">
        <w:rPr>
          <w:szCs w:val="22"/>
        </w:rPr>
        <w:t xml:space="preserve">less electricity to operate and detergents with formulas more suitable for use in </w:t>
      </w:r>
      <w:r w:rsidR="007D324A">
        <w:rPr>
          <w:szCs w:val="22"/>
        </w:rPr>
        <w:t xml:space="preserve">washing clothes in </w:t>
      </w:r>
      <w:r w:rsidR="003205C3">
        <w:rPr>
          <w:szCs w:val="22"/>
        </w:rPr>
        <w:t>rivers and public water supplie</w:t>
      </w:r>
      <w:r w:rsidR="007D324A">
        <w:rPr>
          <w:szCs w:val="22"/>
        </w:rPr>
        <w:t>s</w:t>
      </w:r>
      <w:r w:rsidR="003205C3">
        <w:rPr>
          <w:szCs w:val="22"/>
        </w:rPr>
        <w:t xml:space="preserve"> (Prahalad &amp; Hart, 2002). </w:t>
      </w:r>
    </w:p>
    <w:p w14:paraId="0C384CE0" w14:textId="7EA402BF" w:rsidR="00112596" w:rsidRDefault="00B43E43" w:rsidP="00B43E43">
      <w:pPr>
        <w:pStyle w:val="NormalWeb"/>
        <w:spacing w:before="0" w:beforeAutospacing="0" w:after="0" w:afterAutospacing="0" w:line="480" w:lineRule="auto"/>
        <w:ind w:firstLine="720"/>
        <w:rPr>
          <w:szCs w:val="22"/>
        </w:rPr>
      </w:pPr>
      <w:r>
        <w:t xml:space="preserve">Another case of appropriate technology as well as developmental entrepreneurship in the developed world comes from </w:t>
      </w:r>
      <w:smartTag w:uri="urn:schemas-microsoft-com:office:smarttags" w:element="City">
        <w:smartTag w:uri="urn:schemas-microsoft-com:office:smarttags" w:element="place">
          <w:r>
            <w:t>Detroit</w:t>
          </w:r>
        </w:smartTag>
      </w:smartTag>
      <w:r>
        <w:t xml:space="preserve">. Forty percent of the population there has no internet access </w:t>
      </w:r>
      <w:r>
        <w:lastRenderedPageBreak/>
        <w:t xml:space="preserve">in their homes. Several community groups and local NGO’s are creating their own internet network in the absence of interest of larger telecom corporations in doing so. Neighborhood people called “digital stewards”, over a 20 week period, are trained to publicize, install and maintain a digital network called the Equitable Internet Initiative. Antennas installed on the tallest house in each of three pilot neighborhoods beam the internet into people’s homes. Poor residents, people on food stamps, and students are particularly targeted by the initiative (Raleigh, 2017). The emphasis on technically assisting underserved populations both in the developed and developing world also relates to the </w:t>
      </w:r>
      <w:r w:rsidR="00FC1CB1">
        <w:t>evolutionary</w:t>
      </w:r>
      <w:r>
        <w:t xml:space="preserve"> basis of social entrepreneurship, as described </w:t>
      </w:r>
      <w:r w:rsidR="0007782A">
        <w:t>below</w:t>
      </w:r>
      <w:r>
        <w:t>.</w:t>
      </w:r>
      <w:r>
        <w:rPr>
          <w:szCs w:val="22"/>
        </w:rPr>
        <w:t xml:space="preserve"> </w:t>
      </w:r>
    </w:p>
    <w:p w14:paraId="66E9D503" w14:textId="77777777" w:rsidR="00B43E43" w:rsidRPr="005473C6" w:rsidRDefault="00B43E43" w:rsidP="00B43E43">
      <w:pPr>
        <w:spacing w:line="480" w:lineRule="auto"/>
        <w:rPr>
          <w:b/>
          <w:i/>
          <w:szCs w:val="22"/>
        </w:rPr>
      </w:pPr>
      <w:r w:rsidRPr="005473C6">
        <w:rPr>
          <w:b/>
          <w:i/>
          <w:szCs w:val="22"/>
        </w:rPr>
        <w:t>Assistive and adaptive technology</w:t>
      </w:r>
    </w:p>
    <w:p w14:paraId="339DB14D" w14:textId="77777777" w:rsidR="00AA2270" w:rsidRDefault="003205C3" w:rsidP="00B43E43">
      <w:pPr>
        <w:spacing w:line="480" w:lineRule="auto"/>
        <w:rPr>
          <w:szCs w:val="22"/>
        </w:rPr>
      </w:pPr>
      <w:r>
        <w:rPr>
          <w:szCs w:val="22"/>
        </w:rPr>
        <w:t>In the developed world as well as the developing world, p</w:t>
      </w:r>
      <w:r w:rsidR="00AA2270" w:rsidRPr="00234DB3">
        <w:rPr>
          <w:szCs w:val="22"/>
        </w:rPr>
        <w:t xml:space="preserve">roducts for disabled people that would increase their mobility or ability to perform work, such as assistive technology (ATIA, 2016) </w:t>
      </w:r>
      <w:r w:rsidR="00786DD7">
        <w:rPr>
          <w:szCs w:val="22"/>
        </w:rPr>
        <w:t xml:space="preserve">and adaptive technology </w:t>
      </w:r>
      <w:r w:rsidR="00AA2270" w:rsidRPr="00234DB3">
        <w:rPr>
          <w:szCs w:val="22"/>
        </w:rPr>
        <w:t xml:space="preserve">are </w:t>
      </w:r>
      <w:r w:rsidR="00AA2270">
        <w:rPr>
          <w:szCs w:val="22"/>
        </w:rPr>
        <w:t xml:space="preserve">also </w:t>
      </w:r>
      <w:r w:rsidR="00AA2270" w:rsidRPr="00234DB3">
        <w:rPr>
          <w:szCs w:val="22"/>
        </w:rPr>
        <w:t>example</w:t>
      </w:r>
      <w:r w:rsidR="00786DD7">
        <w:rPr>
          <w:szCs w:val="22"/>
        </w:rPr>
        <w:t>s</w:t>
      </w:r>
      <w:r w:rsidR="00AA2270" w:rsidRPr="00234DB3">
        <w:rPr>
          <w:szCs w:val="22"/>
        </w:rPr>
        <w:t xml:space="preserve"> of </w:t>
      </w:r>
      <w:r w:rsidR="00AA2270">
        <w:rPr>
          <w:szCs w:val="22"/>
        </w:rPr>
        <w:t>appropriate technology. Assistive technology is defined as “</w:t>
      </w:r>
      <w:r w:rsidR="00AA2270" w:rsidRPr="00E03FF5">
        <w:rPr>
          <w:szCs w:val="22"/>
        </w:rPr>
        <w:t>any item, piece of equipment, software program, or product system that is used to increase, maintain, or improve the functional capabiliti</w:t>
      </w:r>
      <w:r w:rsidR="00AA2270">
        <w:rPr>
          <w:szCs w:val="22"/>
        </w:rPr>
        <w:t>es of persons with disabilities</w:t>
      </w:r>
      <w:r w:rsidR="00AA2270" w:rsidRPr="00E03FF5">
        <w:rPr>
          <w:szCs w:val="22"/>
        </w:rPr>
        <w:t xml:space="preserve">” </w:t>
      </w:r>
      <w:r w:rsidR="00AA2270" w:rsidRPr="00234DB3">
        <w:rPr>
          <w:szCs w:val="22"/>
        </w:rPr>
        <w:t>(ATIA, 2016)</w:t>
      </w:r>
      <w:r w:rsidR="00AA2270">
        <w:rPr>
          <w:szCs w:val="22"/>
        </w:rPr>
        <w:t>. Assistive technology</w:t>
      </w:r>
      <w:r w:rsidR="00AA2270" w:rsidRPr="00E03FF5">
        <w:rPr>
          <w:szCs w:val="22"/>
        </w:rPr>
        <w:t xml:space="preserve"> can be either high-tech or low-tech</w:t>
      </w:r>
      <w:r w:rsidR="00786DD7">
        <w:rPr>
          <w:szCs w:val="22"/>
        </w:rPr>
        <w:t xml:space="preserve"> such as c</w:t>
      </w:r>
      <w:r w:rsidR="00AA2270" w:rsidRPr="00E03FF5">
        <w:rPr>
          <w:szCs w:val="22"/>
        </w:rPr>
        <w:t>ardboard communication boards</w:t>
      </w:r>
      <w:r w:rsidR="00786DD7">
        <w:rPr>
          <w:szCs w:val="22"/>
        </w:rPr>
        <w:t>,</w:t>
      </w:r>
      <w:r w:rsidR="00AA2270" w:rsidRPr="00E03FF5">
        <w:rPr>
          <w:szCs w:val="22"/>
        </w:rPr>
        <w:t xml:space="preserve"> specialized computer hardware and software</w:t>
      </w:r>
      <w:r w:rsidR="00786DD7">
        <w:rPr>
          <w:szCs w:val="22"/>
        </w:rPr>
        <w:t xml:space="preserve">, or </w:t>
      </w:r>
      <w:r w:rsidR="00786DD7" w:rsidRPr="00E03FF5">
        <w:rPr>
          <w:szCs w:val="22"/>
        </w:rPr>
        <w:t>mobility devices such as wheelchairs, walkers, and lifts</w:t>
      </w:r>
      <w:r w:rsidR="00786DD7">
        <w:rPr>
          <w:szCs w:val="22"/>
        </w:rPr>
        <w:t>. Adaptive</w:t>
      </w:r>
      <w:r w:rsidR="00AA2270" w:rsidRPr="00E03FF5">
        <w:rPr>
          <w:szCs w:val="22"/>
        </w:rPr>
        <w:t xml:space="preserve"> </w:t>
      </w:r>
      <w:r w:rsidR="00786DD7">
        <w:rPr>
          <w:szCs w:val="22"/>
        </w:rPr>
        <w:t xml:space="preserve">technologies </w:t>
      </w:r>
      <w:r w:rsidR="00C33041">
        <w:rPr>
          <w:szCs w:val="22"/>
        </w:rPr>
        <w:t>(</w:t>
      </w:r>
      <w:r w:rsidR="00C33041" w:rsidRPr="00C33041">
        <w:t>AssistiveTech</w:t>
      </w:r>
      <w:r w:rsidR="00C33041">
        <w:t xml:space="preserve">, 2017) </w:t>
      </w:r>
      <w:r w:rsidR="00786DD7">
        <w:rPr>
          <w:szCs w:val="22"/>
        </w:rPr>
        <w:t>are specialized adaptions of existing machines that help disabled persons perform work tasks</w:t>
      </w:r>
      <w:r w:rsidR="00B35993">
        <w:rPr>
          <w:szCs w:val="22"/>
        </w:rPr>
        <w:t xml:space="preserve"> such as adaptive keyboards, telephone typewriters, closed captioning et al</w:t>
      </w:r>
      <w:r w:rsidR="00A251F3">
        <w:rPr>
          <w:szCs w:val="22"/>
        </w:rPr>
        <w:t xml:space="preserve">. </w:t>
      </w:r>
      <w:r w:rsidR="000E5000">
        <w:rPr>
          <w:szCs w:val="22"/>
        </w:rPr>
        <w:t>The Lighthouse for the Blind, a leading Seattle social enterprise manufactures metal water bottles for the U.S. Government and has adapted their production machinery to better enable their visually challenged workers</w:t>
      </w:r>
      <w:r w:rsidR="00E12BD9">
        <w:rPr>
          <w:szCs w:val="22"/>
        </w:rPr>
        <w:t>.</w:t>
      </w:r>
    </w:p>
    <w:p w14:paraId="43A7AF50" w14:textId="77777777" w:rsidR="00E12BD9" w:rsidRPr="005473C6" w:rsidRDefault="00E12BD9" w:rsidP="00B43E43">
      <w:pPr>
        <w:spacing w:line="480" w:lineRule="auto"/>
        <w:rPr>
          <w:b/>
          <w:i/>
          <w:szCs w:val="22"/>
        </w:rPr>
      </w:pPr>
      <w:r w:rsidRPr="005473C6">
        <w:rPr>
          <w:b/>
          <w:i/>
          <w:szCs w:val="22"/>
        </w:rPr>
        <w:t>Alternative technology</w:t>
      </w:r>
    </w:p>
    <w:p w14:paraId="12FD6FD3" w14:textId="7B81EAD9" w:rsidR="00E12BD9" w:rsidRPr="00E12BD9" w:rsidRDefault="00E12BD9" w:rsidP="00B43E43">
      <w:pPr>
        <w:spacing w:line="480" w:lineRule="auto"/>
        <w:rPr>
          <w:b/>
          <w:szCs w:val="22"/>
        </w:rPr>
      </w:pPr>
      <w:r w:rsidRPr="00E12BD9">
        <w:rPr>
          <w:szCs w:val="22"/>
        </w:rPr>
        <w:lastRenderedPageBreak/>
        <w:t>Alternative technology generally refers to alternative energy sources and other processes that are environmentally friendly</w:t>
      </w:r>
      <w:r>
        <w:rPr>
          <w:b/>
          <w:szCs w:val="22"/>
        </w:rPr>
        <w:t xml:space="preserve">. </w:t>
      </w:r>
      <w:r w:rsidRPr="00C8499D">
        <w:rPr>
          <w:szCs w:val="22"/>
        </w:rPr>
        <w:t xml:space="preserve">They </w:t>
      </w:r>
      <w:r w:rsidR="00C8499D">
        <w:rPr>
          <w:b/>
          <w:szCs w:val="22"/>
        </w:rPr>
        <w:t>“</w:t>
      </w:r>
      <w:r w:rsidR="00C8499D" w:rsidRPr="00C8499D">
        <w:t>use resources sparingly, foster recycling, use renewable and local resources, and limit the use of fossil fuels</w:t>
      </w:r>
      <w:r w:rsidR="00C8499D">
        <w:rPr>
          <w:szCs w:val="22"/>
        </w:rPr>
        <w:t xml:space="preserve"> (</w:t>
      </w:r>
      <w:r w:rsidR="00C8499D">
        <w:t xml:space="preserve">Kibert, Thiele, Peterson, &amp; Monroe, 2012, p. 46).” Unlike appropriate technology (see above) alternative technology does not </w:t>
      </w:r>
      <w:r w:rsidR="00342138">
        <w:t xml:space="preserve">necessarily </w:t>
      </w:r>
      <w:r w:rsidR="00C8499D">
        <w:t>consider the “</w:t>
      </w:r>
      <w:r w:rsidR="00C8499D" w:rsidRPr="00C8499D">
        <w:t>ethical, cultural, social, and economic aspects</w:t>
      </w:r>
      <w:r w:rsidR="00C8499D">
        <w:t xml:space="preserve">” of technology use </w:t>
      </w:r>
      <w:r w:rsidR="00C8499D">
        <w:rPr>
          <w:szCs w:val="22"/>
        </w:rPr>
        <w:t>(</w:t>
      </w:r>
      <w:r w:rsidR="00C8499D">
        <w:t>Kibert, Thiele, Peterson, &amp; Monroe, 2012, p. 46).</w:t>
      </w:r>
      <w:r w:rsidR="00791620">
        <w:t xml:space="preserve"> An example of alternative technology is that deployed by Rentricity</w:t>
      </w:r>
      <w:r w:rsidR="00684F6A">
        <w:t>, a for –profit,</w:t>
      </w:r>
      <w:r w:rsidR="00D91F90">
        <w:t xml:space="preserve"> which recovers energy from the flow of water through water, waste water, and industrial pipes and turns it into clean electricity </w:t>
      </w:r>
      <w:r w:rsidR="00316D17">
        <w:t>with no en</w:t>
      </w:r>
      <w:r w:rsidR="00684F6A">
        <w:t>vironmental impac</w:t>
      </w:r>
      <w:r w:rsidR="00316D17">
        <w:t>t</w:t>
      </w:r>
      <w:r w:rsidR="00684F6A">
        <w:t xml:space="preserve"> </w:t>
      </w:r>
      <w:r w:rsidR="00D91F90">
        <w:t xml:space="preserve">(Kickul &amp; Lyons, 2016). </w:t>
      </w:r>
    </w:p>
    <w:p w14:paraId="2A257045" w14:textId="77777777" w:rsidR="0008026C" w:rsidRPr="00C43901" w:rsidRDefault="0008026C" w:rsidP="005473C6">
      <w:pPr>
        <w:spacing w:line="480" w:lineRule="auto"/>
        <w:rPr>
          <w:b/>
        </w:rPr>
      </w:pPr>
      <w:r w:rsidRPr="00C43901">
        <w:rPr>
          <w:b/>
        </w:rPr>
        <w:t xml:space="preserve">Sustainability </w:t>
      </w:r>
    </w:p>
    <w:p w14:paraId="7950C361" w14:textId="77777777" w:rsidR="0008026C" w:rsidRDefault="0008026C" w:rsidP="0008026C">
      <w:pPr>
        <w:spacing w:line="480" w:lineRule="auto"/>
        <w:ind w:firstLine="720"/>
      </w:pPr>
      <w:r>
        <w:t>Just as we see social entrepreneurship as incorporating a tripod of elements some see sustainability as incorporating a tripod of elements.</w:t>
      </w:r>
    </w:p>
    <w:p w14:paraId="2A6468E9" w14:textId="77777777" w:rsidR="0008026C" w:rsidRDefault="0008026C" w:rsidP="0008026C">
      <w:pPr>
        <w:spacing w:line="480" w:lineRule="auto"/>
        <w:ind w:left="720" w:firstLine="120"/>
      </w:pPr>
      <w:r>
        <w:t xml:space="preserve">The </w:t>
      </w:r>
      <w:r>
        <w:rPr>
          <w:i/>
        </w:rPr>
        <w:t xml:space="preserve">three-legged stool </w:t>
      </w:r>
      <w:r>
        <w:t xml:space="preserve">interpretation is likely the most common understanding of sustainability and how it is most commonly applied. In this model </w:t>
      </w:r>
      <w:r w:rsidRPr="000867A4">
        <w:t>sustainability is comprised of three systems: ecological, economic, and social</w:t>
      </w:r>
      <w:r>
        <w:t xml:space="preserve">. For sustainability to be the outcome, these three systems must be balanced…  A strong and healthy society is the primary desired outcome of sustainability” </w:t>
      </w:r>
      <w:r>
        <w:rPr>
          <w:szCs w:val="22"/>
        </w:rPr>
        <w:t>(</w:t>
      </w:r>
      <w:r>
        <w:t xml:space="preserve">Kibert, Thiele, Peterson, &amp; Monroe, 2012, p.23).  </w:t>
      </w:r>
    </w:p>
    <w:p w14:paraId="6919721B" w14:textId="77777777" w:rsidR="0008026C" w:rsidRDefault="0008026C" w:rsidP="0008026C">
      <w:pPr>
        <w:spacing w:line="480" w:lineRule="auto"/>
        <w:ind w:firstLine="720"/>
      </w:pPr>
      <w:r>
        <w:t xml:space="preserve">Some researchers see sustainability as part of social entrepreneurship and others see sustainable entrepreneurship as interchangeable with environmental entrepreneurship or ecopreneurship (Belz &amp; Binder, 2015). Shepherd &amp; Patzelt (2015) and Kury (2012) state that </w:t>
      </w:r>
      <w:r w:rsidRPr="003D0A79">
        <w:t xml:space="preserve">sustainable entrepreneurship </w:t>
      </w:r>
      <w:r>
        <w:t>can be subsumed under</w:t>
      </w:r>
      <w:r w:rsidRPr="003D0A79">
        <w:t xml:space="preserve"> social entrepreneurship</w:t>
      </w:r>
      <w:r>
        <w:t xml:space="preserve"> even though there are differences in goals, emphasis on social equity, and organizational types. Kuratko (2017) </w:t>
      </w:r>
      <w:r>
        <w:lastRenderedPageBreak/>
        <w:t xml:space="preserve">includes the terms social entrepreneurship, ecopreneurship, and corporate social responsibility as part of sustainable entrepreneurship. He cites the definition of sustainable entrepreneurship given by </w:t>
      </w:r>
      <w:r w:rsidRPr="000960BF">
        <w:t>Belz &amp; Binder (2015)</w:t>
      </w:r>
      <w:r>
        <w:t xml:space="preserve"> i.e., entrepreneurship that has a goal of preserving nature, and human life and community. Whether one sees social entrepreneurship as a subset of sustainable entrepreneurship or vice versa, we feel comfortable therefore in stating that sustainability is linked with social entrepreneurship. However, sustainability has two aspects. One is upholding the status quo and the other is transformational when social upheaval demands the incorporation of a new paradigm(s) (Wahl, 2016).</w:t>
      </w:r>
    </w:p>
    <w:p w14:paraId="6809A7B1" w14:textId="77777777" w:rsidR="00026001" w:rsidRDefault="00026001" w:rsidP="009348BB">
      <w:pPr>
        <w:spacing w:line="480" w:lineRule="auto"/>
        <w:ind w:firstLine="720"/>
      </w:pPr>
    </w:p>
    <w:p w14:paraId="3BD51ADA" w14:textId="133F23C2" w:rsidR="000867A4" w:rsidRPr="005473C6" w:rsidRDefault="005473C6" w:rsidP="005473C6">
      <w:pPr>
        <w:spacing w:line="480" w:lineRule="auto"/>
        <w:rPr>
          <w:rFonts w:ascii="Arial" w:hAnsi="Arial" w:cs="Arial"/>
          <w:b/>
          <w:color w:val="231F20"/>
          <w:spacing w:val="-4"/>
          <w:w w:val="105"/>
          <w:sz w:val="28"/>
          <w:szCs w:val="28"/>
        </w:rPr>
      </w:pPr>
      <w:r w:rsidRPr="005473C6">
        <w:rPr>
          <w:rFonts w:ascii="Arial" w:hAnsi="Arial" w:cs="Arial"/>
          <w:b/>
          <w:sz w:val="28"/>
          <w:szCs w:val="28"/>
        </w:rPr>
        <w:t>An Evolutionary Model of Social Entrepreneurship</w:t>
      </w:r>
    </w:p>
    <w:p w14:paraId="7973E965" w14:textId="77777777" w:rsidR="000867A4" w:rsidRPr="00894237" w:rsidRDefault="000867A4" w:rsidP="000867A4">
      <w:pPr>
        <w:pStyle w:val="NormalWeb"/>
        <w:spacing w:before="0" w:beforeAutospacing="0" w:after="0" w:afterAutospacing="0" w:line="480" w:lineRule="auto"/>
        <w:ind w:firstLine="720"/>
        <w:rPr>
          <w:rStyle w:val="Strong"/>
          <w:b w:val="0"/>
          <w:bCs/>
        </w:rPr>
      </w:pPr>
      <w:r w:rsidRPr="00894237">
        <w:rPr>
          <w:rStyle w:val="Strong"/>
          <w:b w:val="0"/>
          <w:bCs/>
        </w:rPr>
        <w:t xml:space="preserve">We believe that what differentiates social enterprises and social entrepreneurship that have evolutionary impact </w:t>
      </w:r>
      <w:r>
        <w:rPr>
          <w:rStyle w:val="Strong"/>
          <w:b w:val="0"/>
          <w:bCs/>
        </w:rPr>
        <w:t>from those that don’t are: the ability to understand and work with groups that hold different worldviews; leadership qualities (transcendental and evolutionary leadership, emotional and empathic intelligence) that enable the successful deployment of multiple bottom lines in the social enterprise organization; and an understanding of and ability to work with regenerative technologies.</w:t>
      </w:r>
    </w:p>
    <w:p w14:paraId="6ECDBD7A" w14:textId="77777777" w:rsidR="009348BB" w:rsidRPr="00D1256C" w:rsidRDefault="009348BB" w:rsidP="009348BB">
      <w:pPr>
        <w:spacing w:line="480" w:lineRule="auto"/>
        <w:ind w:firstLine="720"/>
        <w:rPr>
          <w:b/>
        </w:rPr>
      </w:pPr>
      <w:r w:rsidRPr="00D1256C">
        <w:rPr>
          <w:b/>
        </w:rPr>
        <w:t>Multiple Bottom Lines</w:t>
      </w:r>
    </w:p>
    <w:p w14:paraId="65EADFD6" w14:textId="77777777" w:rsidR="009348BB" w:rsidRDefault="009348BB" w:rsidP="009348BB">
      <w:pPr>
        <w:spacing w:line="480" w:lineRule="auto"/>
        <w:ind w:firstLine="720"/>
      </w:pPr>
      <w:r w:rsidRPr="00234DB3">
        <w:t xml:space="preserve">The famous motto, “People, Planet, Profit”, (Elkington, 1997) includes the </w:t>
      </w:r>
      <w:r w:rsidRPr="00234DB3">
        <w:rPr>
          <w:i/>
        </w:rPr>
        <w:t>triple bottom</w:t>
      </w:r>
      <w:r w:rsidRPr="00234DB3">
        <w:t xml:space="preserve"> </w:t>
      </w:r>
      <w:r w:rsidRPr="00234DB3">
        <w:rPr>
          <w:i/>
        </w:rPr>
        <w:t>line</w:t>
      </w:r>
      <w:r w:rsidRPr="00234DB3">
        <w:t xml:space="preserve"> of making money, serving a constituency, a</w:t>
      </w:r>
      <w:r>
        <w:t xml:space="preserve">nd doing no harm to the planet. </w:t>
      </w:r>
      <w:r w:rsidRPr="00234DB3">
        <w:t xml:space="preserve">But ethical leaders </w:t>
      </w:r>
      <w:r>
        <w:t>who display empathy are aware of</w:t>
      </w:r>
      <w:r w:rsidRPr="00234DB3">
        <w:t xml:space="preserve"> a need for additional </w:t>
      </w:r>
      <w:r>
        <w:t>responsibilities</w:t>
      </w:r>
      <w:r w:rsidRPr="00234DB3">
        <w:t xml:space="preserve"> </w:t>
      </w:r>
      <w:r>
        <w:t xml:space="preserve">beyond profit and mission </w:t>
      </w:r>
      <w:r w:rsidRPr="00234DB3">
        <w:t xml:space="preserve">that clarify the organization’s responsibility to its own employees, and its responsibility to the local and greater communities of which it is a part. </w:t>
      </w:r>
      <w:r>
        <w:t>So the organizational may have several more “sub-bottom lines” in its mission component.</w:t>
      </w:r>
      <w:r w:rsidRPr="00D1256C">
        <w:t xml:space="preserve"> </w:t>
      </w:r>
      <w:r w:rsidRPr="00234DB3">
        <w:t xml:space="preserve">Social enterprises because of the difficulty of </w:t>
      </w:r>
      <w:r w:rsidRPr="00234DB3">
        <w:lastRenderedPageBreak/>
        <w:t xml:space="preserve">fulfilling multiple bottom lines (Ivanescu, et al., 2013) need </w:t>
      </w:r>
      <w:r>
        <w:t xml:space="preserve">leaders skilled both in ethical behavior and business </w:t>
      </w:r>
      <w:r w:rsidRPr="0046227D">
        <w:t>practices who have the wisdom and adeptness to balance those bottom lines</w:t>
      </w:r>
    </w:p>
    <w:p w14:paraId="7E9A11F2" w14:textId="17226CFE" w:rsidR="009348BB" w:rsidRDefault="00B93745" w:rsidP="009348BB">
      <w:pPr>
        <w:spacing w:line="480" w:lineRule="auto"/>
        <w:ind w:firstLine="720"/>
      </w:pPr>
      <w:r>
        <w:t>M</w:t>
      </w:r>
      <w:r w:rsidR="009348BB">
        <w:t xml:space="preserve">any social entrepreneurs feel the ideal social enterprise leader typically embodies transformational leadership and its variants, </w:t>
      </w:r>
      <w:r>
        <w:t xml:space="preserve">but </w:t>
      </w:r>
      <w:r w:rsidR="009348BB">
        <w:t>in practice that may not always be the case. A social enterprise might be run by an autocratic leader, for example, who may be more concerned with his own ego than with the good of the organization. The autocratic leader may be more inclined to minimize the double bottom line in order to maximize the financial profit of the organization and maximize their own power. The transformational leader on the other hand is more inclined to maximize the double bottom line, i.e., balancing making money with the mission, and expand it into multiple bottom lines that contribute to the welfare of employees, community, environment and etc.</w:t>
      </w:r>
    </w:p>
    <w:p w14:paraId="77AF5EC2" w14:textId="77777777" w:rsidR="009348BB" w:rsidRDefault="009348BB" w:rsidP="007D04F4">
      <w:pPr>
        <w:spacing w:line="480" w:lineRule="auto"/>
        <w:ind w:firstLine="720"/>
        <w:rPr>
          <w:b/>
        </w:rPr>
      </w:pPr>
      <w:r>
        <w:t xml:space="preserve">Though social entrepreneurship is founded, in part, on the capitalist system, it also is in part “non-capitalist”, i.e. with bases in the government and nonprofit sectors. Social entrepreneurship is concerned with the creation of public value, i.e., public benefits and outcomes important to citizens, as well as private or individual value (Zivkovic, 2012; Bozeman &amp; Sarewitz, 2011). However, there are similar approaches to evolutionary social entrepreneurship more exclusively based in capitalism. </w:t>
      </w:r>
      <w:r>
        <w:rPr>
          <w:i/>
        </w:rPr>
        <w:t>Regenerative</w:t>
      </w:r>
      <w:r w:rsidRPr="00E17EB0">
        <w:rPr>
          <w:i/>
        </w:rPr>
        <w:t xml:space="preserve"> capitalism </w:t>
      </w:r>
      <w:r>
        <w:t>brings environmentalism and sustainability into capitalism</w:t>
      </w:r>
      <w:r w:rsidRPr="00234DB3">
        <w:t xml:space="preserve"> (Fullerton, 2015</w:t>
      </w:r>
      <w:r>
        <w:t xml:space="preserve">). It </w:t>
      </w:r>
      <w:r w:rsidRPr="00234DB3">
        <w:t xml:space="preserve">references such concepts as a switch from cradle to grave to </w:t>
      </w:r>
      <w:r w:rsidRPr="00234DB3">
        <w:rPr>
          <w:i/>
        </w:rPr>
        <w:t>cradle to cradle</w:t>
      </w:r>
      <w:r w:rsidRPr="00234DB3">
        <w:t xml:space="preserve"> resource processing where the end of life of a product is recycling rather than disposal (McDonough &amp; Braungart, 2002). </w:t>
      </w:r>
      <w:r w:rsidRPr="00E17EB0">
        <w:rPr>
          <w:i/>
        </w:rPr>
        <w:t>Natural capitalism</w:t>
      </w:r>
      <w:r>
        <w:t xml:space="preserve"> is based on enterprise which helps to </w:t>
      </w:r>
      <w:r w:rsidRPr="00CA2220">
        <w:t>stabiliz</w:t>
      </w:r>
      <w:r>
        <w:t>e</w:t>
      </w:r>
      <w:r w:rsidRPr="00CA2220">
        <w:t xml:space="preserve"> the relationship between human </w:t>
      </w:r>
      <w:r>
        <w:t xml:space="preserve">society </w:t>
      </w:r>
      <w:r w:rsidRPr="00CA2220">
        <w:t>and the living world</w:t>
      </w:r>
      <w:r>
        <w:t xml:space="preserve"> (Hawken, Lovins, &amp; Lovins, 1999)</w:t>
      </w:r>
      <w:r w:rsidRPr="00CA2220">
        <w:t>.</w:t>
      </w:r>
      <w:r>
        <w:t xml:space="preserve"> </w:t>
      </w:r>
      <w:r w:rsidRPr="006259C3">
        <w:rPr>
          <w:i/>
        </w:rPr>
        <w:t>Conscious capitalism</w:t>
      </w:r>
      <w:r>
        <w:t xml:space="preserve"> (Mackey &amp;</w:t>
      </w:r>
      <w:r w:rsidRPr="0077317B">
        <w:t xml:space="preserve"> </w:t>
      </w:r>
      <w:r w:rsidRPr="0077317B">
        <w:lastRenderedPageBreak/>
        <w:t>Sisodia</w:t>
      </w:r>
      <w:r>
        <w:t xml:space="preserve">, 2013) is based on four tenets: </w:t>
      </w:r>
      <w:r w:rsidRPr="006259C3">
        <w:rPr>
          <w:i/>
        </w:rPr>
        <w:t>conscious leadership</w:t>
      </w:r>
      <w:r>
        <w:t xml:space="preserve">, i.e., authentic leaders who are role models; </w:t>
      </w:r>
      <w:r w:rsidRPr="006259C3">
        <w:rPr>
          <w:i/>
        </w:rPr>
        <w:t>stakeholder orientation</w:t>
      </w:r>
      <w:r>
        <w:t xml:space="preserve">, i.e., serving multiple stakeholders and constituencies; </w:t>
      </w:r>
      <w:r w:rsidRPr="006259C3">
        <w:rPr>
          <w:i/>
        </w:rPr>
        <w:t>conscious culture</w:t>
      </w:r>
      <w:r>
        <w:t xml:space="preserve">, i.e., incorporating a values based culture into the enterprise; and </w:t>
      </w:r>
      <w:r w:rsidRPr="004D77D0">
        <w:rPr>
          <w:i/>
        </w:rPr>
        <w:t>higher purpose</w:t>
      </w:r>
      <w:r>
        <w:rPr>
          <w:i/>
        </w:rPr>
        <w:t xml:space="preserve">, i.e., </w:t>
      </w:r>
      <w:r w:rsidRPr="00E41B14">
        <w:t>a</w:t>
      </w:r>
      <w:r>
        <w:rPr>
          <w:i/>
        </w:rPr>
        <w:t xml:space="preserve"> </w:t>
      </w:r>
      <w:r>
        <w:t xml:space="preserve">purpose that inspires employees and customers and is greater than just making money. The stakeholder orientation of conscious capitalism is similar in some ways to the multiple bottom lines of social entrepreneurship and its ‘higher purpose’ similar to the </w:t>
      </w:r>
      <w:r w:rsidR="00B164B4">
        <w:t xml:space="preserve">virtuous and spiritual behavior </w:t>
      </w:r>
      <w:r>
        <w:t>of transcendent/transcendental leadership.</w:t>
      </w:r>
      <w:r>
        <w:rPr>
          <w:b/>
        </w:rPr>
        <w:t xml:space="preserve"> </w:t>
      </w:r>
    </w:p>
    <w:p w14:paraId="635B1E6A" w14:textId="77777777" w:rsidR="0008026C" w:rsidRDefault="0008026C" w:rsidP="005473C6">
      <w:pPr>
        <w:pStyle w:val="NormalWeb"/>
        <w:spacing w:before="0" w:beforeAutospacing="0" w:after="0" w:afterAutospacing="0" w:line="480" w:lineRule="auto"/>
        <w:ind w:firstLine="720"/>
        <w:rPr>
          <w:rStyle w:val="Strong"/>
          <w:bCs/>
        </w:rPr>
      </w:pPr>
      <w:r>
        <w:rPr>
          <w:rStyle w:val="Strong"/>
          <w:bCs/>
        </w:rPr>
        <w:t xml:space="preserve">Ethical Decision Making </w:t>
      </w:r>
    </w:p>
    <w:p w14:paraId="39AAA50C" w14:textId="77777777" w:rsidR="0008026C" w:rsidRDefault="0008026C" w:rsidP="0008026C">
      <w:pPr>
        <w:pStyle w:val="NormalWeb"/>
        <w:spacing w:before="0" w:beforeAutospacing="0" w:after="0" w:afterAutospacing="0" w:line="480" w:lineRule="auto"/>
        <w:ind w:left="720"/>
      </w:pPr>
      <w:r w:rsidRPr="00B05813">
        <w:t>Ethical transgressions can hamper entrepreneurs' ability to create social wealth. Under what conditions are these different entrepreneurs willing to cut ethical corners?</w:t>
      </w:r>
      <w:r>
        <w:t xml:space="preserve"> …H</w:t>
      </w:r>
      <w:r w:rsidRPr="00B05813">
        <w:t>ow can social ventures develop early warning systems of such ethical violations?</w:t>
      </w:r>
      <w:r>
        <w:t xml:space="preserve"> ...H</w:t>
      </w:r>
      <w:r w:rsidRPr="00B05813">
        <w:t xml:space="preserve">ow can new social ventures curb their founders' potential unethical transgressions? </w:t>
      </w:r>
      <w:r>
        <w:t>(</w:t>
      </w:r>
      <w:r w:rsidRPr="00B05813">
        <w:t>Zahra, Gedajlovic, Neubaum</w:t>
      </w:r>
      <w:r>
        <w:t>, &amp;</w:t>
      </w:r>
      <w:r w:rsidRPr="00B05813">
        <w:t xml:space="preserve"> Shulman, 2009</w:t>
      </w:r>
      <w:r>
        <w:t>, p. 530</w:t>
      </w:r>
      <w:r w:rsidRPr="00B05813">
        <w:t>)</w:t>
      </w:r>
    </w:p>
    <w:p w14:paraId="628A7D59" w14:textId="77777777" w:rsidR="0008026C" w:rsidRDefault="0008026C" w:rsidP="0008026C">
      <w:pPr>
        <w:pStyle w:val="NormalWeb"/>
        <w:spacing w:before="0" w:beforeAutospacing="0" w:after="0" w:afterAutospacing="0" w:line="480" w:lineRule="auto"/>
        <w:ind w:firstLine="720"/>
      </w:pPr>
      <w:r>
        <w:t>S</w:t>
      </w:r>
      <w:r w:rsidRPr="00516EFE">
        <w:t xml:space="preserve">ocial entrepreneurship </w:t>
      </w:r>
      <w:r>
        <w:t>is a process that intuitively should have an ethical basis. The importance of ethics is often minimized in cultures with strong post-modern influences because the concepts of right and wrong can become increasingly relativistic. Kant stated that we should act as if our personal actions would become a universal rule of behavior. (Phipps, 2012). Social entrepreneurship and related concepts like corporate social responsibility and sustainability incorporate the evolutionary idea that individuals should try to assess the global impacts of their decisions regarding lifestyle, consumption, and purchasing, (Kiebert, Thiele, Petersen, &amp; Monroe, 2012) whether they be simple everyday actions like buying food, disposing of their trash, or driving their car, or higher order actions like seeking to achieve an effective mode of personal philanthropy.</w:t>
      </w:r>
      <w:r w:rsidRPr="00516EFE">
        <w:t xml:space="preserve"> </w:t>
      </w:r>
    </w:p>
    <w:p w14:paraId="6D05EE16" w14:textId="72E7D468" w:rsidR="00CF293A" w:rsidRPr="00234DB3" w:rsidRDefault="00CF293A" w:rsidP="007C07B7">
      <w:pPr>
        <w:spacing w:line="480" w:lineRule="auto"/>
        <w:ind w:firstLine="720"/>
      </w:pPr>
      <w:r w:rsidRPr="002A1632">
        <w:lastRenderedPageBreak/>
        <w:t>Chell, Spence, Perrini, et al (2016</w:t>
      </w:r>
      <w:r>
        <w:t>, p.620</w:t>
      </w:r>
      <w:r w:rsidRPr="002A1632">
        <w:t>) state that “both ethical</w:t>
      </w:r>
      <w:r>
        <w:t xml:space="preserve"> and social lens</w:t>
      </w:r>
      <w:r w:rsidRPr="002A1632">
        <w:t xml:space="preserve"> should be employed to understand social enterprises.” </w:t>
      </w:r>
      <w:r>
        <w:t xml:space="preserve">Rushworth </w:t>
      </w:r>
      <w:r w:rsidRPr="00234DB3">
        <w:t>Kidder</w:t>
      </w:r>
      <w:r>
        <w:t>’s</w:t>
      </w:r>
      <w:r w:rsidRPr="00234DB3">
        <w:t xml:space="preserve"> </w:t>
      </w:r>
      <w:r>
        <w:t xml:space="preserve">ideas are a useful guide to ethical decision making for social entrepreneurs. Kidder’s </w:t>
      </w:r>
      <w:r w:rsidRPr="00234DB3">
        <w:t>(1995)</w:t>
      </w:r>
      <w:r>
        <w:t xml:space="preserve"> ethical </w:t>
      </w:r>
      <w:r w:rsidR="007D04F4">
        <w:t xml:space="preserve">lens or </w:t>
      </w:r>
      <w:r>
        <w:t>framework is an amalgam of classical ethics, social contract ethics and utilitarian ethics</w:t>
      </w:r>
      <w:r w:rsidR="007C07B7" w:rsidRPr="007C07B7">
        <w:t xml:space="preserve"> </w:t>
      </w:r>
      <w:r w:rsidR="007C07B7">
        <w:t>(</w:t>
      </w:r>
      <w:r w:rsidR="007C07B7" w:rsidRPr="002A1632">
        <w:t>Chell, Spence, Perrini, et al, 2016</w:t>
      </w:r>
      <w:r w:rsidR="007C07B7">
        <w:t>)</w:t>
      </w:r>
      <w:r>
        <w:t xml:space="preserve">. Kidder </w:t>
      </w:r>
      <w:r w:rsidRPr="00234DB3">
        <w:t xml:space="preserve">states that if a situation is not a clear cut case of right vs. wrong then there are four ethical dilemma paradigms, </w:t>
      </w:r>
      <w:r w:rsidRPr="00234DB3">
        <w:rPr>
          <w:i/>
        </w:rPr>
        <w:t>truth vs. loyalty, short term vs. long term, justice vs. mercy, self vs. community.</w:t>
      </w:r>
      <w:r w:rsidRPr="00234DB3">
        <w:t xml:space="preserve"> </w:t>
      </w:r>
      <w:r>
        <w:t>These paradigms are useful in helping balance the mission against making money. Social enterprise leaders who don’t have an ethical decision making framework are not fulfilling the role of ethical leader. A case of a social enterprise leader employing an ethical framework is seen below.</w:t>
      </w:r>
    </w:p>
    <w:p w14:paraId="178BBEAD" w14:textId="77777777" w:rsidR="006442A3" w:rsidRPr="00472188" w:rsidRDefault="006442A3" w:rsidP="006442A3">
      <w:pPr>
        <w:spacing w:line="480" w:lineRule="auto"/>
        <w:rPr>
          <w:b/>
          <w:i/>
        </w:rPr>
      </w:pPr>
      <w:r w:rsidRPr="00472188">
        <w:rPr>
          <w:b/>
          <w:i/>
        </w:rPr>
        <w:t>An example of using an ethical framework</w:t>
      </w:r>
      <w:r>
        <w:rPr>
          <w:b/>
          <w:i/>
        </w:rPr>
        <w:t xml:space="preserve"> to pursue multiple bottom lines</w:t>
      </w:r>
    </w:p>
    <w:p w14:paraId="671EAFEA" w14:textId="14D16A24" w:rsidR="006442A3" w:rsidRPr="00234DB3" w:rsidRDefault="006442A3" w:rsidP="006442A3">
      <w:pPr>
        <w:spacing w:line="480" w:lineRule="auto"/>
        <w:ind w:firstLine="720"/>
      </w:pPr>
      <w:r>
        <w:t>Our</w:t>
      </w:r>
      <w:r w:rsidRPr="00234DB3">
        <w:t xml:space="preserve"> own experience of </w:t>
      </w:r>
      <w:r>
        <w:t>observing</w:t>
      </w:r>
      <w:r w:rsidRPr="00234DB3">
        <w:t xml:space="preserve"> a social enterprise</w:t>
      </w:r>
      <w:r>
        <w:t xml:space="preserve"> that </w:t>
      </w:r>
      <w:r w:rsidRPr="00234DB3">
        <w:t>train</w:t>
      </w:r>
      <w:r>
        <w:t>ed</w:t>
      </w:r>
      <w:r w:rsidRPr="00234DB3">
        <w:t xml:space="preserve"> and employ</w:t>
      </w:r>
      <w:r>
        <w:t>ed</w:t>
      </w:r>
      <w:r w:rsidRPr="00234DB3">
        <w:t xml:space="preserve"> disabled workers, gave </w:t>
      </w:r>
      <w:r>
        <w:t>us</w:t>
      </w:r>
      <w:r w:rsidRPr="00234DB3">
        <w:t xml:space="preserve"> an opportunity to </w:t>
      </w:r>
      <w:r>
        <w:t>see in practice some</w:t>
      </w:r>
      <w:r w:rsidRPr="00234DB3">
        <w:t xml:space="preserve"> of these leadership issues and ethical dilemmas. The organization had taken government loans to create and run a commercial laundry on its campus serving mainly federal government institutions under the Javits-Wagner-O’Day Act (</w:t>
      </w:r>
      <w:r>
        <w:t>AbilityOne, 2016</w:t>
      </w:r>
      <w:r w:rsidRPr="00234DB3">
        <w:t xml:space="preserve">). It soon became evident that the developmentally disabled clients were not capable of operating the machinery in an efficient way that was profitable. The CEO determined that this wasn’t a </w:t>
      </w:r>
      <w:r>
        <w:t xml:space="preserve">necessarily a </w:t>
      </w:r>
      <w:r w:rsidRPr="00234DB3">
        <w:rPr>
          <w:i/>
        </w:rPr>
        <w:t>right vs. wrong</w:t>
      </w:r>
      <w:r w:rsidRPr="00234DB3">
        <w:t xml:space="preserve"> situation but a </w:t>
      </w:r>
      <w:r w:rsidRPr="00234DB3">
        <w:rPr>
          <w:i/>
        </w:rPr>
        <w:t>right vs. right</w:t>
      </w:r>
      <w:r w:rsidRPr="00234DB3">
        <w:t xml:space="preserve"> situation. The truth was the laundry could not make money unless the company brought in more machinery and</w:t>
      </w:r>
      <w:r>
        <w:t xml:space="preserve"> more adept workers to run it. </w:t>
      </w:r>
      <w:r w:rsidRPr="00234DB3">
        <w:t>This in part overrode the loyalty</w:t>
      </w:r>
      <w:r w:rsidRPr="00234DB3">
        <w:rPr>
          <w:i/>
        </w:rPr>
        <w:t xml:space="preserve"> </w:t>
      </w:r>
      <w:r w:rsidRPr="00234DB3">
        <w:t xml:space="preserve">component that the organizational mission was to primarily serve those developmentally disabled workers. The </w:t>
      </w:r>
      <w:r w:rsidRPr="00444374">
        <w:rPr>
          <w:i/>
        </w:rPr>
        <w:t xml:space="preserve">short term advantages </w:t>
      </w:r>
      <w:r w:rsidR="007D6BA2" w:rsidRPr="007D6BA2">
        <w:t>to the mission</w:t>
      </w:r>
      <w:r w:rsidR="007D6BA2">
        <w:rPr>
          <w:i/>
        </w:rPr>
        <w:t xml:space="preserve"> </w:t>
      </w:r>
      <w:r w:rsidRPr="00234DB3">
        <w:t xml:space="preserve">of employing more severely disabled workers were overridden by the </w:t>
      </w:r>
      <w:r w:rsidRPr="00444374">
        <w:rPr>
          <w:i/>
        </w:rPr>
        <w:t>long term prospect</w:t>
      </w:r>
      <w:r w:rsidRPr="00234DB3">
        <w:t xml:space="preserve"> of the operation creating too big a loss to be continued</w:t>
      </w:r>
      <w:r>
        <w:t xml:space="preserve"> and harming </w:t>
      </w:r>
      <w:r>
        <w:lastRenderedPageBreak/>
        <w:t>the overall organization</w:t>
      </w:r>
      <w:r w:rsidRPr="00234DB3">
        <w:t xml:space="preserve">. The </w:t>
      </w:r>
      <w:r w:rsidRPr="00444374">
        <w:rPr>
          <w:i/>
        </w:rPr>
        <w:t>justice vs. mercy</w:t>
      </w:r>
      <w:r w:rsidRPr="00234DB3">
        <w:t xml:space="preserve"> issue was dealt with by finding other though lesser paying jobs for the more disabled workers</w:t>
      </w:r>
      <w:r>
        <w:t xml:space="preserve"> in the sheltered workshop</w:t>
      </w:r>
      <w:r w:rsidRPr="00234DB3">
        <w:t xml:space="preserve">. The </w:t>
      </w:r>
      <w:r w:rsidRPr="00444374">
        <w:rPr>
          <w:i/>
        </w:rPr>
        <w:t>self vs. community</w:t>
      </w:r>
      <w:r w:rsidRPr="00234DB3">
        <w:t xml:space="preserve"> issue was seen as the necessity to create as much profit for the organization as possible to enable its continued work to help all the clients and workers in its community. The decision was seen within the organization as a case of difficult but ethical decision making.</w:t>
      </w:r>
    </w:p>
    <w:p w14:paraId="1F4F7F46" w14:textId="6EFDA997" w:rsidR="006442A3" w:rsidRDefault="006442A3" w:rsidP="006442A3">
      <w:pPr>
        <w:spacing w:line="480" w:lineRule="auto"/>
        <w:ind w:firstLine="720"/>
      </w:pPr>
      <w:r w:rsidRPr="00234DB3">
        <w:t>Another example of this organization’s multiple bottom line thinking was the serious consideration of entering the field of environmentally friendly dry cleaning, using harmless liquid carbon dioxide instead of highly toxic perchloroethylene as part of its laundry business. Since the market for CO</w:t>
      </w:r>
      <w:r w:rsidRPr="00234DB3">
        <w:rPr>
          <w:vertAlign w:val="subscript"/>
        </w:rPr>
        <w:t xml:space="preserve">2 </w:t>
      </w:r>
      <w:r w:rsidRPr="00234DB3">
        <w:t>dry</w:t>
      </w:r>
      <w:r w:rsidRPr="00234DB3">
        <w:rPr>
          <w:vertAlign w:val="subscript"/>
        </w:rPr>
        <w:t xml:space="preserve"> </w:t>
      </w:r>
      <w:r w:rsidRPr="00234DB3">
        <w:t xml:space="preserve">cleaning was in its beginning stages </w:t>
      </w:r>
      <w:r>
        <w:t xml:space="preserve">and government had not banned </w:t>
      </w:r>
      <w:r w:rsidRPr="00234DB3">
        <w:t xml:space="preserve">perchloroethylene </w:t>
      </w:r>
      <w:r>
        <w:t xml:space="preserve">as had been anticipated, </w:t>
      </w:r>
      <w:r w:rsidRPr="00234DB3">
        <w:t xml:space="preserve">this </w:t>
      </w:r>
      <w:r>
        <w:t>opportunity was not followed up</w:t>
      </w:r>
      <w:r w:rsidRPr="00234DB3">
        <w:t xml:space="preserve">. In this case the desire to serve the community </w:t>
      </w:r>
      <w:r>
        <w:t xml:space="preserve">(self vs. community) </w:t>
      </w:r>
      <w:r w:rsidRPr="00234DB3">
        <w:t>was constrained by fears that the investment wasn’t justified by the market and that it would injure the over</w:t>
      </w:r>
      <w:r>
        <w:t>all health of the organization.</w:t>
      </w:r>
      <w:r w:rsidR="004A44D2">
        <w:t xml:space="preserve"> However, this incident showed the organization’s interest in </w:t>
      </w:r>
      <w:r w:rsidR="007D6BA2">
        <w:t xml:space="preserve">deploying </w:t>
      </w:r>
      <w:r w:rsidR="004A44D2">
        <w:t>alternative and regenerative (see below) technologies</w:t>
      </w:r>
      <w:r w:rsidR="007D6BA2">
        <w:t>. T</w:t>
      </w:r>
      <w:r w:rsidR="004A44D2">
        <w:t xml:space="preserve">he organization operated </w:t>
      </w:r>
      <w:r w:rsidR="007D6BA2">
        <w:t xml:space="preserve">other businesses </w:t>
      </w:r>
      <w:r w:rsidR="004A44D2">
        <w:t xml:space="preserve">such as digitizing paper files for corporations and a mobile paper shredding and recycling operation </w:t>
      </w:r>
      <w:r w:rsidR="007D6BA2">
        <w:t xml:space="preserve">that </w:t>
      </w:r>
      <w:r w:rsidR="004A44D2">
        <w:t>also displayed this interest.</w:t>
      </w:r>
    </w:p>
    <w:p w14:paraId="47D25D0C" w14:textId="77777777" w:rsidR="00496B68" w:rsidRPr="00496B68" w:rsidRDefault="00496B68" w:rsidP="005473C6">
      <w:pPr>
        <w:spacing w:line="480" w:lineRule="auto"/>
        <w:ind w:firstLine="720"/>
        <w:rPr>
          <w:b/>
        </w:rPr>
      </w:pPr>
      <w:r w:rsidRPr="00496B68">
        <w:rPr>
          <w:b/>
        </w:rPr>
        <w:t>Evolutionary Leadership</w:t>
      </w:r>
    </w:p>
    <w:p w14:paraId="6C486D2C" w14:textId="0526D3CC" w:rsidR="00F65614" w:rsidRDefault="00F65614" w:rsidP="00F65614">
      <w:pPr>
        <w:spacing w:line="480" w:lineRule="auto"/>
        <w:ind w:firstLine="720"/>
      </w:pPr>
      <w:r>
        <w:rPr>
          <w:szCs w:val="22"/>
        </w:rPr>
        <w:t xml:space="preserve">The attributes of the evolutionary leader are similar to that of the transformational, transcendental and transcendent leader but on a higher organizational level, i.e., the community and global level (see </w:t>
      </w:r>
      <w:smartTag w:uri="urn:schemas-microsoft-com:office:smarttags" w:element="City">
        <w:smartTag w:uri="urn:schemas-microsoft-com:office:smarttags" w:element="place">
          <w:r>
            <w:rPr>
              <w:szCs w:val="22"/>
            </w:rPr>
            <w:t>Elgin</w:t>
          </w:r>
        </w:smartTag>
      </w:smartTag>
      <w:r>
        <w:rPr>
          <w:szCs w:val="22"/>
        </w:rPr>
        <w:t xml:space="preserve">’s interpretation of transformational leadership above). </w:t>
      </w:r>
      <w:r w:rsidR="009C4E0D">
        <w:rPr>
          <w:szCs w:val="22"/>
        </w:rPr>
        <w:t xml:space="preserve">“Spiritual leadership [is] an evolutionary leadership style </w:t>
      </w:r>
      <w:r w:rsidR="006D7E54">
        <w:rPr>
          <w:szCs w:val="22"/>
        </w:rPr>
        <w:t>which aims at balancing the social and business ends, profit raising and altruistic love, in quest of a spiritual significance to the complex problems today’s organizations face in society” (</w:t>
      </w:r>
      <w:r w:rsidR="009C4E0D">
        <w:rPr>
          <w:szCs w:val="22"/>
        </w:rPr>
        <w:t>Nicolae, Ion, &amp; Nicolae</w:t>
      </w:r>
      <w:r w:rsidR="006D7E54">
        <w:rPr>
          <w:szCs w:val="22"/>
        </w:rPr>
        <w:t>, 2017, p.</w:t>
      </w:r>
      <w:r w:rsidR="004A542E">
        <w:rPr>
          <w:szCs w:val="22"/>
        </w:rPr>
        <w:t>19</w:t>
      </w:r>
      <w:r w:rsidR="006D7E54">
        <w:rPr>
          <w:szCs w:val="22"/>
        </w:rPr>
        <w:t xml:space="preserve"> ).</w:t>
      </w:r>
      <w:r w:rsidR="006D7E54" w:rsidRPr="006D7E54">
        <w:rPr>
          <w:szCs w:val="22"/>
        </w:rPr>
        <w:t xml:space="preserve"> </w:t>
      </w:r>
      <w:r w:rsidR="006D7E54" w:rsidRPr="008C52A8">
        <w:rPr>
          <w:szCs w:val="22"/>
        </w:rPr>
        <w:lastRenderedPageBreak/>
        <w:t>Therefore</w:t>
      </w:r>
      <w:r w:rsidR="006D7E54">
        <w:rPr>
          <w:szCs w:val="22"/>
        </w:rPr>
        <w:t>,</w:t>
      </w:r>
      <w:r w:rsidR="006D7E54" w:rsidRPr="008C52A8">
        <w:rPr>
          <w:szCs w:val="22"/>
        </w:rPr>
        <w:t xml:space="preserve"> </w:t>
      </w:r>
      <w:r w:rsidR="006D7E54" w:rsidRPr="008C52A8">
        <w:rPr>
          <w:i/>
          <w:szCs w:val="22"/>
        </w:rPr>
        <w:t>evolutionary</w:t>
      </w:r>
      <w:r w:rsidR="006D7E54" w:rsidRPr="008C52A8">
        <w:rPr>
          <w:szCs w:val="22"/>
        </w:rPr>
        <w:t xml:space="preserve"> leadership is associated with social ent</w:t>
      </w:r>
      <w:r w:rsidR="006D7E54">
        <w:rPr>
          <w:szCs w:val="22"/>
        </w:rPr>
        <w:t>repreneurship, particularly in the public value sphere</w:t>
      </w:r>
      <w:r w:rsidR="006D7E54" w:rsidRPr="008C52A8">
        <w:rPr>
          <w:szCs w:val="22"/>
        </w:rPr>
        <w:t xml:space="preserve">. </w:t>
      </w:r>
      <w:r w:rsidR="009E37C0">
        <w:rPr>
          <w:szCs w:val="22"/>
        </w:rPr>
        <w:t>Evolutionary s</w:t>
      </w:r>
      <w:r w:rsidR="009E37C0" w:rsidRPr="008C52A8">
        <w:rPr>
          <w:szCs w:val="22"/>
        </w:rPr>
        <w:t>ocial entrepreneurship incorporates methods and values reflective of a number of different worldviews</w:t>
      </w:r>
      <w:r w:rsidR="009E37C0">
        <w:rPr>
          <w:szCs w:val="22"/>
        </w:rPr>
        <w:t xml:space="preserve"> (see below) </w:t>
      </w:r>
      <w:r w:rsidR="009E37C0" w:rsidRPr="008C52A8">
        <w:rPr>
          <w:szCs w:val="22"/>
        </w:rPr>
        <w:t xml:space="preserve">while helping society </w:t>
      </w:r>
      <w:r w:rsidR="009E37C0">
        <w:rPr>
          <w:szCs w:val="22"/>
        </w:rPr>
        <w:t xml:space="preserve">move forward and evolve </w:t>
      </w:r>
      <w:r w:rsidR="009E37C0" w:rsidRPr="008C52A8">
        <w:rPr>
          <w:szCs w:val="22"/>
        </w:rPr>
        <w:t xml:space="preserve">in a more equitable and sustainable </w:t>
      </w:r>
      <w:r w:rsidR="009E37C0">
        <w:rPr>
          <w:szCs w:val="22"/>
        </w:rPr>
        <w:t>way</w:t>
      </w:r>
      <w:r w:rsidR="009E37C0" w:rsidRPr="008C52A8">
        <w:rPr>
          <w:szCs w:val="22"/>
        </w:rPr>
        <w:t xml:space="preserve">. </w:t>
      </w:r>
      <w:r w:rsidRPr="008C52A8">
        <w:rPr>
          <w:szCs w:val="22"/>
        </w:rPr>
        <w:t xml:space="preserve">Postmodern and integral thinkers believe that evolutionary leaders are needed to take society to the next great </w:t>
      </w:r>
      <w:r w:rsidR="00B0126A">
        <w:rPr>
          <w:szCs w:val="22"/>
        </w:rPr>
        <w:t>transformation</w:t>
      </w:r>
      <w:r w:rsidRPr="008C52A8">
        <w:rPr>
          <w:szCs w:val="22"/>
        </w:rPr>
        <w:t xml:space="preserve"> beyond the industrial age, making an evolutionary leap rather than incremental steps or a regressive bounce back (Elgin, 2000). </w:t>
      </w:r>
      <w:r>
        <w:rPr>
          <w:szCs w:val="22"/>
        </w:rPr>
        <w:t>They do this, in part, through their grasp of system</w:t>
      </w:r>
      <w:r w:rsidR="00611C4D">
        <w:rPr>
          <w:szCs w:val="22"/>
        </w:rPr>
        <w:t>s</w:t>
      </w:r>
      <w:r>
        <w:rPr>
          <w:szCs w:val="22"/>
        </w:rPr>
        <w:t xml:space="preserve"> and their ability to reconcile warring worldviews</w:t>
      </w:r>
      <w:r>
        <w:t xml:space="preserve"> (Merry, 20</w:t>
      </w:r>
      <w:r w:rsidR="00481AD9">
        <w:t>09</w:t>
      </w:r>
      <w:r>
        <w:t>). Similarly, “Individual social entrepreneurs and teams of social entrepreneurs have a critical role to play in addressing society’s most pressing problems by developing innovations that enable communities to unlock their complex adaptive system dynamics” (</w:t>
      </w:r>
      <w:r w:rsidRPr="002F4E0F">
        <w:t>Zivkovic</w:t>
      </w:r>
      <w:r>
        <w:t>, 2012, p. 17).</w:t>
      </w:r>
    </w:p>
    <w:p w14:paraId="31912CB1" w14:textId="77777777" w:rsidR="00F65614" w:rsidRDefault="00F65614" w:rsidP="00F65614">
      <w:pPr>
        <w:spacing w:line="480" w:lineRule="auto"/>
        <w:ind w:firstLine="720"/>
        <w:rPr>
          <w:szCs w:val="22"/>
        </w:rPr>
      </w:pPr>
      <w:r>
        <w:t xml:space="preserve">Thus, </w:t>
      </w:r>
      <w:r>
        <w:rPr>
          <w:szCs w:val="22"/>
        </w:rPr>
        <w:t xml:space="preserve">social entrepreneurs functioning as evolutionary leaders use their skills in listening and making connections, as well as other facets of their empathic and emotional intelligence to reconcile different worldviews, different systems, and different means of group expression of communities in order to help effect needed change. They </w:t>
      </w:r>
      <w:r w:rsidRPr="00C812E5">
        <w:rPr>
          <w:szCs w:val="22"/>
        </w:rPr>
        <w:t>“enable collective functional social entrepreneurship</w:t>
      </w:r>
      <w:r>
        <w:rPr>
          <w:szCs w:val="22"/>
        </w:rPr>
        <w:t>” (Zivkovic, 2012, p.1). They are able to delineate the “big picture” and relate the global to the local. They are clear in their social mission and process in order to reconcile and make partners of those local actors that are skeptical about the goals and the potential community benefits of social entrepreneurship. They recognize the stage of development of community actors while incorporating the stated desires and needs of the communities into their process “</w:t>
      </w:r>
      <w:r w:rsidRPr="00381E2D">
        <w:rPr>
          <w:szCs w:val="22"/>
        </w:rPr>
        <w:t>harnessing the intelligence and resources of more and more stakeholders and multiplying the number of collaborative experiments and innovations</w:t>
      </w:r>
      <w:r>
        <w:rPr>
          <w:szCs w:val="22"/>
        </w:rPr>
        <w:t>”</w:t>
      </w:r>
      <w:r w:rsidRPr="00381E2D">
        <w:rPr>
          <w:szCs w:val="22"/>
        </w:rPr>
        <w:t xml:space="preserve"> </w:t>
      </w:r>
      <w:r>
        <w:rPr>
          <w:szCs w:val="22"/>
        </w:rPr>
        <w:t xml:space="preserve">(Zivkovic, 2012, p.4) using such </w:t>
      </w:r>
      <w:r>
        <w:rPr>
          <w:szCs w:val="22"/>
        </w:rPr>
        <w:lastRenderedPageBreak/>
        <w:t xml:space="preserve">information sharing techniques as </w:t>
      </w:r>
      <w:r w:rsidRPr="00381E2D">
        <w:rPr>
          <w:szCs w:val="22"/>
        </w:rPr>
        <w:t>community visioning, strategic planning</w:t>
      </w:r>
      <w:r>
        <w:rPr>
          <w:szCs w:val="22"/>
        </w:rPr>
        <w:t xml:space="preserve">, stakeholder surveys, et al. </w:t>
      </w:r>
    </w:p>
    <w:p w14:paraId="296C57F2" w14:textId="77777777" w:rsidR="00F65614" w:rsidRPr="00E94F51" w:rsidRDefault="00F65614" w:rsidP="00F65614">
      <w:pPr>
        <w:spacing w:line="480" w:lineRule="auto"/>
        <w:ind w:firstLine="90"/>
        <w:rPr>
          <w:i/>
          <w:szCs w:val="22"/>
        </w:rPr>
      </w:pPr>
      <w:r w:rsidRPr="00E94F51">
        <w:rPr>
          <w:b/>
          <w:i/>
          <w:szCs w:val="22"/>
        </w:rPr>
        <w:t>Emotional intelligenc</w:t>
      </w:r>
      <w:r w:rsidRPr="00E94F51">
        <w:rPr>
          <w:i/>
          <w:szCs w:val="22"/>
        </w:rPr>
        <w:t>e</w:t>
      </w:r>
    </w:p>
    <w:p w14:paraId="3C76A9FE" w14:textId="77777777" w:rsidR="00F65614" w:rsidRDefault="00F65614" w:rsidP="00F65614">
      <w:pPr>
        <w:spacing w:line="480" w:lineRule="auto"/>
        <w:ind w:firstLine="720"/>
        <w:rPr>
          <w:szCs w:val="22"/>
        </w:rPr>
      </w:pPr>
      <w:r w:rsidRPr="00234DB3">
        <w:rPr>
          <w:szCs w:val="22"/>
        </w:rPr>
        <w:t>The</w:t>
      </w:r>
      <w:r>
        <w:rPr>
          <w:szCs w:val="22"/>
        </w:rPr>
        <w:t xml:space="preserve"> evolutionary social enterprise </w:t>
      </w:r>
      <w:r w:rsidRPr="00234DB3">
        <w:rPr>
          <w:szCs w:val="22"/>
        </w:rPr>
        <w:t xml:space="preserve">leader </w:t>
      </w:r>
      <w:r>
        <w:rPr>
          <w:szCs w:val="22"/>
        </w:rPr>
        <w:t>needs</w:t>
      </w:r>
      <w:r w:rsidRPr="00234DB3">
        <w:rPr>
          <w:szCs w:val="22"/>
        </w:rPr>
        <w:t xml:space="preserve"> </w:t>
      </w:r>
      <w:r>
        <w:rPr>
          <w:szCs w:val="22"/>
        </w:rPr>
        <w:t xml:space="preserve">both business intelligence and </w:t>
      </w:r>
      <w:r w:rsidRPr="00306573">
        <w:rPr>
          <w:i/>
          <w:szCs w:val="22"/>
        </w:rPr>
        <w:t>emotional and empathic intelligence</w:t>
      </w:r>
      <w:r>
        <w:rPr>
          <w:szCs w:val="22"/>
        </w:rPr>
        <w:t>, i.e. intuitive understanding of situations and people’s emotions and their impact on thinking and acting,</w:t>
      </w:r>
      <w:r w:rsidRPr="004A3553">
        <w:rPr>
          <w:szCs w:val="22"/>
        </w:rPr>
        <w:t xml:space="preserve"> </w:t>
      </w:r>
      <w:r w:rsidRPr="00234DB3">
        <w:rPr>
          <w:szCs w:val="22"/>
        </w:rPr>
        <w:t>(</w:t>
      </w:r>
      <w:hyperlink r:id="rId9" w:history="1">
        <w:r w:rsidRPr="00234DB3">
          <w:t>Pinos, Twigg, Parayitam, &amp; Olson,</w:t>
        </w:r>
      </w:hyperlink>
      <w:r w:rsidRPr="00234DB3">
        <w:t xml:space="preserve"> 2006; Matthews, Zeidner, &amp; Roberts, 2002</w:t>
      </w:r>
      <w:r>
        <w:t xml:space="preserve">; </w:t>
      </w:r>
      <w:r w:rsidRPr="00234DB3">
        <w:t>B</w:t>
      </w:r>
      <w:r>
        <w:t>oyatzis, Goleman, &amp; Rhee, 2000)</w:t>
      </w:r>
      <w:r>
        <w:rPr>
          <w:szCs w:val="22"/>
        </w:rPr>
        <w:t xml:space="preserve"> </w:t>
      </w:r>
      <w:r w:rsidRPr="00234DB3">
        <w:rPr>
          <w:szCs w:val="22"/>
        </w:rPr>
        <w:t xml:space="preserve">to balance the competing demands of the multiple bottom lines. </w:t>
      </w:r>
    </w:p>
    <w:p w14:paraId="2F644F43" w14:textId="77777777" w:rsidR="00F65614" w:rsidRDefault="00F65614" w:rsidP="00F65614">
      <w:pPr>
        <w:autoSpaceDE w:val="0"/>
        <w:autoSpaceDN w:val="0"/>
        <w:adjustRightInd w:val="0"/>
        <w:spacing w:line="480" w:lineRule="auto"/>
        <w:ind w:left="720"/>
      </w:pPr>
      <w:r w:rsidRPr="00E6750E">
        <w:t xml:space="preserve">Leadership in social enterprise relies on ethics, integrity and expertise which one might expect, but also on empathy and passion. These latter traits are often forgotten when we talk about leadership in the corporate world, but without these traits leaders in our sector struggle to make a positive impact, rarely establish strong support systems and lack motivation to nurture new leaders. </w:t>
      </w:r>
      <w:r>
        <w:t>(Harris, J., 2013)</w:t>
      </w:r>
    </w:p>
    <w:p w14:paraId="36419CF3" w14:textId="77777777" w:rsidR="00F65614" w:rsidRDefault="00F65614" w:rsidP="00F65614">
      <w:pPr>
        <w:spacing w:line="480" w:lineRule="auto"/>
        <w:ind w:firstLine="720"/>
        <w:rPr>
          <w:szCs w:val="22"/>
        </w:rPr>
      </w:pPr>
      <w:r w:rsidRPr="00234DB3">
        <w:rPr>
          <w:szCs w:val="22"/>
        </w:rPr>
        <w:t xml:space="preserve">The </w:t>
      </w:r>
      <w:r>
        <w:rPr>
          <w:szCs w:val="22"/>
        </w:rPr>
        <w:t xml:space="preserve">social enterprise </w:t>
      </w:r>
      <w:r w:rsidRPr="00234DB3">
        <w:rPr>
          <w:szCs w:val="22"/>
        </w:rPr>
        <w:t xml:space="preserve">leader is challenged to use his </w:t>
      </w:r>
      <w:r w:rsidRPr="00306573">
        <w:rPr>
          <w:szCs w:val="22"/>
        </w:rPr>
        <w:t>emotional and empathic intelligence</w:t>
      </w:r>
      <w:r w:rsidRPr="00234DB3">
        <w:rPr>
          <w:szCs w:val="22"/>
        </w:rPr>
        <w:t xml:space="preserve"> </w:t>
      </w:r>
      <w:r w:rsidRPr="00234DB3">
        <w:t xml:space="preserve">in many situations. </w:t>
      </w:r>
      <w:r>
        <w:t xml:space="preserve">It may, for example, </w:t>
      </w:r>
      <w:r w:rsidRPr="00234DB3">
        <w:t xml:space="preserve">be to determine the </w:t>
      </w:r>
      <w:r w:rsidRPr="00376CF0">
        <w:rPr>
          <w:i/>
        </w:rPr>
        <w:t>best utilization of physically or mentally challenged workers</w:t>
      </w:r>
      <w:r w:rsidRPr="00234DB3">
        <w:t xml:space="preserve"> by assessing their capacities against the competing demands of profit and mission (see </w:t>
      </w:r>
      <w:r>
        <w:t>“</w:t>
      </w:r>
      <w:r w:rsidRPr="00376CF0">
        <w:t>An Example of Using an Ethical Framework</w:t>
      </w:r>
      <w:r>
        <w:t>” above</w:t>
      </w:r>
      <w:r w:rsidRPr="00234DB3">
        <w:t>). It may be</w:t>
      </w:r>
      <w:r w:rsidRPr="00234DB3">
        <w:rPr>
          <w:szCs w:val="22"/>
        </w:rPr>
        <w:t xml:space="preserve"> to find ways of </w:t>
      </w:r>
      <w:r w:rsidRPr="00376CF0">
        <w:rPr>
          <w:i/>
          <w:szCs w:val="22"/>
        </w:rPr>
        <w:t>filling institutional voids</w:t>
      </w:r>
      <w:r w:rsidRPr="00234DB3">
        <w:rPr>
          <w:szCs w:val="22"/>
        </w:rPr>
        <w:t xml:space="preserve"> </w:t>
      </w:r>
      <w:r w:rsidRPr="00376CF0">
        <w:rPr>
          <w:i/>
          <w:szCs w:val="22"/>
        </w:rPr>
        <w:t>in areas of poverty and adversity</w:t>
      </w:r>
      <w:r w:rsidRPr="00234DB3">
        <w:rPr>
          <w:szCs w:val="22"/>
        </w:rPr>
        <w:t xml:space="preserve"> by locating and utilizing informal local networks (Mair &amp; Marti, 2009)</w:t>
      </w:r>
      <w:r>
        <w:rPr>
          <w:szCs w:val="22"/>
        </w:rPr>
        <w:t xml:space="preserve"> et al</w:t>
      </w:r>
      <w:r w:rsidRPr="00234DB3">
        <w:rPr>
          <w:szCs w:val="22"/>
        </w:rPr>
        <w:t xml:space="preserve">. </w:t>
      </w:r>
      <w:r>
        <w:rPr>
          <w:szCs w:val="22"/>
        </w:rPr>
        <w:t>It</w:t>
      </w:r>
      <w:r w:rsidRPr="00234DB3">
        <w:rPr>
          <w:szCs w:val="22"/>
        </w:rPr>
        <w:t xml:space="preserve"> may be just as important to locate </w:t>
      </w:r>
      <w:r>
        <w:rPr>
          <w:szCs w:val="22"/>
        </w:rPr>
        <w:t xml:space="preserve">appropriate </w:t>
      </w:r>
      <w:r w:rsidRPr="00234DB3">
        <w:rPr>
          <w:szCs w:val="22"/>
        </w:rPr>
        <w:t xml:space="preserve">groups to maintain new water wells in </w:t>
      </w:r>
      <w:smartTag w:uri="urn:schemas-microsoft-com:office:smarttags" w:element="place">
        <w:r w:rsidRPr="00234DB3">
          <w:rPr>
            <w:szCs w:val="22"/>
          </w:rPr>
          <w:t>Africa</w:t>
        </w:r>
      </w:smartTag>
      <w:r w:rsidRPr="00234DB3">
        <w:rPr>
          <w:szCs w:val="22"/>
        </w:rPr>
        <w:t xml:space="preserve"> as it is to drill them in the first place. The leader </w:t>
      </w:r>
      <w:r>
        <w:rPr>
          <w:szCs w:val="22"/>
        </w:rPr>
        <w:t>needs to</w:t>
      </w:r>
      <w:r w:rsidRPr="00234DB3">
        <w:rPr>
          <w:szCs w:val="22"/>
        </w:rPr>
        <w:t xml:space="preserve"> understand and develop th</w:t>
      </w:r>
      <w:r>
        <w:rPr>
          <w:szCs w:val="22"/>
        </w:rPr>
        <w:t>ose</w:t>
      </w:r>
      <w:r w:rsidRPr="00234DB3">
        <w:rPr>
          <w:szCs w:val="22"/>
        </w:rPr>
        <w:t xml:space="preserve"> capacities </w:t>
      </w:r>
      <w:r>
        <w:rPr>
          <w:szCs w:val="22"/>
        </w:rPr>
        <w:t xml:space="preserve">in herself and her </w:t>
      </w:r>
      <w:r w:rsidRPr="00234DB3">
        <w:rPr>
          <w:szCs w:val="22"/>
        </w:rPr>
        <w:t xml:space="preserve">staff through </w:t>
      </w:r>
      <w:r>
        <w:rPr>
          <w:szCs w:val="22"/>
        </w:rPr>
        <w:t xml:space="preserve">mentoring and </w:t>
      </w:r>
      <w:r w:rsidRPr="00234DB3">
        <w:rPr>
          <w:szCs w:val="22"/>
        </w:rPr>
        <w:t>training and</w:t>
      </w:r>
      <w:r>
        <w:rPr>
          <w:szCs w:val="22"/>
        </w:rPr>
        <w:t>,</w:t>
      </w:r>
      <w:r w:rsidRPr="00234DB3">
        <w:rPr>
          <w:szCs w:val="22"/>
        </w:rPr>
        <w:t xml:space="preserve"> </w:t>
      </w:r>
      <w:r>
        <w:rPr>
          <w:szCs w:val="22"/>
        </w:rPr>
        <w:t>herself,</w:t>
      </w:r>
      <w:r w:rsidRPr="00234DB3">
        <w:rPr>
          <w:szCs w:val="22"/>
        </w:rPr>
        <w:t xml:space="preserve"> </w:t>
      </w:r>
      <w:r w:rsidRPr="00376CF0">
        <w:rPr>
          <w:i/>
          <w:szCs w:val="22"/>
        </w:rPr>
        <w:t>model those desired attributes</w:t>
      </w:r>
      <w:r w:rsidRPr="00234DB3">
        <w:rPr>
          <w:shd w:val="clear" w:color="auto" w:fill="FFFFFF"/>
        </w:rPr>
        <w:t xml:space="preserve"> (</w:t>
      </w:r>
      <w:r w:rsidRPr="00234DB3">
        <w:rPr>
          <w:szCs w:val="22"/>
        </w:rPr>
        <w:t>Heinecke, Kloibhofer, &amp; Krzeminska, 2014).</w:t>
      </w:r>
    </w:p>
    <w:p w14:paraId="38710F93" w14:textId="77777777" w:rsidR="00FC1CB1" w:rsidRPr="00B43E43" w:rsidRDefault="00FC1CB1" w:rsidP="005473C6">
      <w:pPr>
        <w:spacing w:line="480" w:lineRule="auto"/>
        <w:ind w:firstLine="720"/>
        <w:rPr>
          <w:b/>
          <w:szCs w:val="22"/>
        </w:rPr>
      </w:pPr>
      <w:r>
        <w:rPr>
          <w:b/>
          <w:szCs w:val="22"/>
        </w:rPr>
        <w:lastRenderedPageBreak/>
        <w:t>Regenerative T</w:t>
      </w:r>
      <w:r w:rsidRPr="00B43E43">
        <w:rPr>
          <w:b/>
          <w:szCs w:val="22"/>
        </w:rPr>
        <w:t>echnology</w:t>
      </w:r>
    </w:p>
    <w:p w14:paraId="646F3F1C" w14:textId="6D5FFCFB" w:rsidR="00FC1CB1" w:rsidRDefault="00FC1CB1" w:rsidP="00FC1CB1">
      <w:pPr>
        <w:pStyle w:val="NormalWeb"/>
        <w:spacing w:before="0" w:beforeAutospacing="0" w:after="0" w:afterAutospacing="0" w:line="480" w:lineRule="auto"/>
        <w:ind w:firstLine="720"/>
      </w:pPr>
      <w:r w:rsidRPr="00D832A7">
        <w:rPr>
          <w:color w:val="000000" w:themeColor="text1"/>
          <w:szCs w:val="22"/>
        </w:rPr>
        <w:t xml:space="preserve">A related development to appropriate technology </w:t>
      </w:r>
      <w:r w:rsidR="00B64A48">
        <w:rPr>
          <w:color w:val="000000" w:themeColor="text1"/>
          <w:szCs w:val="22"/>
        </w:rPr>
        <w:t xml:space="preserve">and alternative technology </w:t>
      </w:r>
      <w:r w:rsidRPr="00D832A7">
        <w:rPr>
          <w:color w:val="000000" w:themeColor="text1"/>
          <w:szCs w:val="22"/>
        </w:rPr>
        <w:t xml:space="preserve">which will become increasingly important is </w:t>
      </w:r>
      <w:r w:rsidRPr="00D832A7">
        <w:rPr>
          <w:i/>
          <w:color w:val="000000" w:themeColor="text1"/>
          <w:szCs w:val="22"/>
        </w:rPr>
        <w:t>regenerative technology</w:t>
      </w:r>
      <w:r w:rsidRPr="00D832A7">
        <w:rPr>
          <w:color w:val="000000" w:themeColor="text1"/>
          <w:szCs w:val="22"/>
        </w:rPr>
        <w:t xml:space="preserve"> (see regenerative capitalism above) which involves the recycling and upcycling of waste products into comparable and higher order products, thus mitigating issues of waste and pollution.</w:t>
      </w:r>
      <w:r w:rsidRPr="00D832A7">
        <w:rPr>
          <w:color w:val="000000" w:themeColor="text1"/>
        </w:rPr>
        <w:t xml:space="preserve"> </w:t>
      </w:r>
      <w:r>
        <w:t>Using alternative energy sources, “products are remanufactured, recycled and composted, with natural outputs safely composted to the biological world, while minerals and human made substances return to the industrial cycle.” (Fullerton &amp; Lovins, 2013, para.17). This opens many new fields and opportunities for social enterprises in manufacturing devices and developing processes that relate to reducing energy use, waste, and atmospheric carbon. This may perhaps be one of the most impactful and evolutionary developments in the field of social entrepreneurship.</w:t>
      </w:r>
    </w:p>
    <w:p w14:paraId="1AD504AB" w14:textId="77777777" w:rsidR="00AD3E68" w:rsidRPr="005473C6" w:rsidRDefault="00AD3E68" w:rsidP="005473C6">
      <w:pPr>
        <w:spacing w:line="480" w:lineRule="auto"/>
        <w:rPr>
          <w:rFonts w:ascii="Arial" w:hAnsi="Arial" w:cs="Arial"/>
          <w:b/>
          <w:sz w:val="28"/>
          <w:szCs w:val="28"/>
        </w:rPr>
      </w:pPr>
      <w:r w:rsidRPr="005473C6">
        <w:rPr>
          <w:rFonts w:ascii="Arial" w:hAnsi="Arial" w:cs="Arial"/>
          <w:b/>
          <w:sz w:val="28"/>
          <w:szCs w:val="28"/>
        </w:rPr>
        <w:t>Crossing and Integrating Worldviews in Social Entrepreneurship</w:t>
      </w:r>
    </w:p>
    <w:p w14:paraId="7920D262" w14:textId="77777777" w:rsidR="00AD3E68" w:rsidRPr="00234DB3" w:rsidRDefault="00AD3E68" w:rsidP="00AD3E68">
      <w:pPr>
        <w:pStyle w:val="NormalWeb"/>
        <w:spacing w:before="0" w:beforeAutospacing="0" w:after="0" w:afterAutospacing="0" w:line="480" w:lineRule="auto"/>
        <w:ind w:firstLine="720"/>
      </w:pPr>
      <w:r>
        <w:rPr>
          <w:rStyle w:val="Strong"/>
          <w:b w:val="0"/>
          <w:bCs/>
        </w:rPr>
        <w:t>The</w:t>
      </w:r>
      <w:r w:rsidRPr="00234DB3">
        <w:t xml:space="preserve"> popularity of social entrepreneurship </w:t>
      </w:r>
      <w:r>
        <w:t>and social entrepreneurship pedagogy</w:t>
      </w:r>
      <w:r w:rsidRPr="00234DB3">
        <w:t xml:space="preserve"> comes out of the </w:t>
      </w:r>
      <w:r>
        <w:t xml:space="preserve">beliefs </w:t>
      </w:r>
      <w:r w:rsidRPr="00234DB3">
        <w:t>that the present societal paradigm is not working well</w:t>
      </w:r>
      <w:r>
        <w:t xml:space="preserve"> for the poor, that social entrepreneurship can measurably reduce poverty and inequality, that social entrepreneurship can have positive impacts on environmental problems, and that Generation Y is seeking to affiliate itself with such an ethics and values based process (Legnerova, 2016). We believe</w:t>
      </w:r>
      <w:r w:rsidRPr="00234DB3">
        <w:t xml:space="preserve"> also</w:t>
      </w:r>
      <w:r>
        <w:t>,</w:t>
      </w:r>
      <w:r w:rsidRPr="00234DB3">
        <w:t xml:space="preserve"> that social entrepreneurship </w:t>
      </w:r>
      <w:r>
        <w:t xml:space="preserve">practice and </w:t>
      </w:r>
      <w:r w:rsidRPr="00234DB3">
        <w:t xml:space="preserve">pedagogy reflects the </w:t>
      </w:r>
      <w:r>
        <w:t>values and worldviews</w:t>
      </w:r>
      <w:r w:rsidRPr="00234DB3">
        <w:t xml:space="preserve"> of </w:t>
      </w:r>
      <w:r>
        <w:t>social entrepreneurs and social entrepreneurship teachers</w:t>
      </w:r>
      <w:r w:rsidRPr="00E671CA">
        <w:rPr>
          <w:rStyle w:val="Strong"/>
          <w:b w:val="0"/>
          <w:bCs/>
        </w:rPr>
        <w:t xml:space="preserve"> </w:t>
      </w:r>
      <w:r w:rsidRPr="00234DB3">
        <w:t xml:space="preserve">(see </w:t>
      </w:r>
      <w:r>
        <w:t>Table 2</w:t>
      </w:r>
      <w:r w:rsidRPr="00234DB3">
        <w:t xml:space="preserve"> below).</w:t>
      </w:r>
      <w:r>
        <w:t xml:space="preserve"> </w:t>
      </w:r>
    </w:p>
    <w:p w14:paraId="7B33F7A1" w14:textId="77777777" w:rsidR="00AD3E68" w:rsidRPr="005473C6" w:rsidRDefault="00AD3E68" w:rsidP="005473C6">
      <w:pPr>
        <w:spacing w:line="480" w:lineRule="auto"/>
        <w:ind w:firstLine="720"/>
        <w:jc w:val="both"/>
        <w:rPr>
          <w:b/>
        </w:rPr>
      </w:pPr>
      <w:r w:rsidRPr="005473C6">
        <w:rPr>
          <w:b/>
        </w:rPr>
        <w:t>Types of Worldviews</w:t>
      </w:r>
    </w:p>
    <w:p w14:paraId="13AFC969" w14:textId="2C39A8A7" w:rsidR="00AD3E68" w:rsidRPr="00234DB3" w:rsidRDefault="00AD3E68" w:rsidP="00AD3E68">
      <w:pPr>
        <w:spacing w:line="480" w:lineRule="auto"/>
        <w:ind w:firstLine="720"/>
      </w:pPr>
      <w:r w:rsidRPr="00AF66C5">
        <w:t xml:space="preserve">Worldviews </w:t>
      </w:r>
      <w:r>
        <w:t>that help people understand the world they live in</w:t>
      </w:r>
      <w:r w:rsidRPr="00AF66C5">
        <w:t xml:space="preserve"> are </w:t>
      </w:r>
      <w:r>
        <w:t xml:space="preserve">composed of memes, i.e., shared cultural ideas, words, or symbols (Dawkins, 1976); values, i.e., the ideas and beliefs that people hold true and are most important to them; and mindsets, i.e., the influence of the set </w:t>
      </w:r>
      <w:r>
        <w:lastRenderedPageBreak/>
        <w:t xml:space="preserve">of one’s personal experience (Malley &amp; Hawkins, n.d.). Wordviews reflect different stages of personal development or consciousness. </w:t>
      </w:r>
      <w:r w:rsidRPr="00234DB3">
        <w:t xml:space="preserve">Different observers who have different </w:t>
      </w:r>
      <w:r>
        <w:t xml:space="preserve">worldviews </w:t>
      </w:r>
      <w:r w:rsidRPr="00234DB3">
        <w:t xml:space="preserve">may have differing opinions as to the reasons for societal breakdown but they </w:t>
      </w:r>
      <w:r>
        <w:t>share in the belief that such a</w:t>
      </w:r>
      <w:r w:rsidRPr="00234DB3">
        <w:t xml:space="preserve"> breakdown</w:t>
      </w:r>
      <w:r>
        <w:t xml:space="preserve"> exits</w:t>
      </w:r>
      <w:r w:rsidRPr="00234DB3">
        <w:t xml:space="preserve">. </w:t>
      </w:r>
      <w:r>
        <w:t>Those holding t</w:t>
      </w:r>
      <w:r w:rsidRPr="00234DB3">
        <w:t>raditionalist</w:t>
      </w:r>
      <w:r>
        <w:t xml:space="preserve"> worldview </w:t>
      </w:r>
      <w:r w:rsidRPr="00234DB3">
        <w:t xml:space="preserve">may believe that </w:t>
      </w:r>
      <w:r>
        <w:t xml:space="preserve">the poor themselves are the problem and that </w:t>
      </w:r>
      <w:r w:rsidRPr="00234DB3">
        <w:t>poverty is more of a result of lack of individual responsibility</w:t>
      </w:r>
      <w:r>
        <w:t xml:space="preserve"> (Mead, 1996)</w:t>
      </w:r>
      <w:r w:rsidRPr="00234DB3">
        <w:t xml:space="preserve">. Modernists may believe </w:t>
      </w:r>
      <w:r>
        <w:t>poverty is due to</w:t>
      </w:r>
      <w:r w:rsidRPr="00234DB3">
        <w:t xml:space="preserve"> a </w:t>
      </w:r>
      <w:r>
        <w:t xml:space="preserve">lack of economic investment (Yapa, 1996) or a </w:t>
      </w:r>
      <w:r w:rsidRPr="00234DB3">
        <w:t>function of inefficient government or NGO operations</w:t>
      </w:r>
      <w:r>
        <w:t xml:space="preserve"> (Mead, 1996)</w:t>
      </w:r>
      <w:r w:rsidRPr="00234DB3">
        <w:t xml:space="preserve">. Post modernists may ascribe poverty to the machinations of </w:t>
      </w:r>
      <w:r>
        <w:t>socially constructed scarcity deriving from corporatist economic development (Yapa, 1996)</w:t>
      </w:r>
      <w:r w:rsidRPr="00234DB3">
        <w:t>. The</w:t>
      </w:r>
      <w:r>
        <w:t xml:space="preserve">re </w:t>
      </w:r>
      <w:r w:rsidRPr="00234DB3">
        <w:t>seem</w:t>
      </w:r>
      <w:r>
        <w:t>s</w:t>
      </w:r>
      <w:r w:rsidRPr="00234DB3">
        <w:t xml:space="preserve"> to</w:t>
      </w:r>
      <w:r>
        <w:t xml:space="preserve"> be a</w:t>
      </w:r>
      <w:r w:rsidRPr="00234DB3">
        <w:t xml:space="preserve"> shar</w:t>
      </w:r>
      <w:r>
        <w:t>ed</w:t>
      </w:r>
      <w:r w:rsidRPr="00234DB3">
        <w:t xml:space="preserve"> belief, however, that practicing and studying social entrepreneurship is a useful method for helping to deal with it. </w:t>
      </w:r>
      <w:r>
        <w:t>S</w:t>
      </w:r>
      <w:r w:rsidRPr="00234DB3">
        <w:t xml:space="preserve">ocial entrepreneurship seems to be a bridge between </w:t>
      </w:r>
      <w:r>
        <w:t>those holding diverse worldviews and similar</w:t>
      </w:r>
      <w:r w:rsidRPr="00234DB3">
        <w:t xml:space="preserve"> helping values</w:t>
      </w:r>
      <w:r>
        <w:t xml:space="preserve"> within those worldviews</w:t>
      </w:r>
      <w:r w:rsidRPr="00234DB3">
        <w:t xml:space="preserve">. </w:t>
      </w:r>
    </w:p>
    <w:p w14:paraId="59CE869A" w14:textId="77777777" w:rsidR="00AD3E68" w:rsidRPr="00496B68" w:rsidRDefault="00AD3E68" w:rsidP="005473C6">
      <w:pPr>
        <w:pStyle w:val="NormalWeb"/>
        <w:spacing w:before="0" w:beforeAutospacing="0" w:after="0" w:afterAutospacing="0" w:line="480" w:lineRule="auto"/>
        <w:ind w:firstLine="720"/>
        <w:rPr>
          <w:b/>
        </w:rPr>
      </w:pPr>
      <w:r w:rsidRPr="00496B68">
        <w:rPr>
          <w:b/>
        </w:rPr>
        <w:t xml:space="preserve">Research on </w:t>
      </w:r>
      <w:r>
        <w:rPr>
          <w:b/>
        </w:rPr>
        <w:t>W</w:t>
      </w:r>
      <w:r w:rsidRPr="00496B68">
        <w:rPr>
          <w:b/>
        </w:rPr>
        <w:t>orldviews</w:t>
      </w:r>
    </w:p>
    <w:p w14:paraId="630EAA65" w14:textId="552F3277" w:rsidR="00AD3E68" w:rsidRPr="00746514" w:rsidRDefault="00AD3E68" w:rsidP="00AD3E68">
      <w:pPr>
        <w:pStyle w:val="NormalWeb"/>
        <w:spacing w:before="0" w:beforeAutospacing="0" w:after="0" w:afterAutospacing="0" w:line="480" w:lineRule="auto"/>
        <w:ind w:firstLine="720"/>
      </w:pPr>
      <w:r w:rsidRPr="00E71F4E">
        <w:t>The origins of worldview</w:t>
      </w:r>
      <w:r>
        <w:t xml:space="preserve"> research</w:t>
      </w:r>
      <w:r>
        <w:rPr>
          <w:b/>
          <w:i/>
        </w:rPr>
        <w:t xml:space="preserve"> </w:t>
      </w:r>
      <w:r>
        <w:t xml:space="preserve">are in developmental psychology (Kury, 2014; McIntosh, 2007, 2012; Phipps, 2012). Antecedents include Piaget, Maslow, Baldwin, et al (McIntosh, 2007). </w:t>
      </w:r>
      <w:r w:rsidRPr="00746514">
        <w:t>Kramer</w:t>
      </w:r>
      <w:r>
        <w:t xml:space="preserve"> et al in the early 1990’s developed a theory of absolute, relativistic, and dialectic worldviews (Kramer, Kalbaugh, &amp; Goldston, 1992). They also developed an instrument for measuring paradigm beliefs, “the social paradigm belief instrument (SPBI) consists of 27 items that have three choices each</w:t>
      </w:r>
      <w:r w:rsidRPr="00746514">
        <w:t xml:space="preserve"> </w:t>
      </w:r>
      <w:r>
        <w:t xml:space="preserve">relating to one of the worldviews…” (Kury, 2014, p.32). Individuals at the absolute level of development who see change as coming exclusively from “the outside” are seen as unlikely to become social change agents. Individuals at the relativistic stage are seen as more likely to adapt to a changing world through limited local change like better schools. They work inside the system. Those at the dialectic stage are most </w:t>
      </w:r>
      <w:r>
        <w:lastRenderedPageBreak/>
        <w:t>likely to enact system changing actions such as social ventures (Kury, 2014) which have global impact through the development of scalable, replicable enterprises.</w:t>
      </w:r>
    </w:p>
    <w:p w14:paraId="44ABC679" w14:textId="77777777" w:rsidR="00AD3E68" w:rsidRPr="00585F21" w:rsidRDefault="00AD3E68" w:rsidP="00AD3E68">
      <w:pPr>
        <w:pStyle w:val="NormalWeb"/>
        <w:spacing w:before="0" w:beforeAutospacing="0" w:after="0" w:afterAutospacing="0" w:line="480" w:lineRule="auto"/>
        <w:rPr>
          <w:b/>
          <w:i/>
        </w:rPr>
      </w:pPr>
      <w:r w:rsidRPr="00585F21">
        <w:rPr>
          <w:b/>
          <w:i/>
        </w:rPr>
        <w:t>Paul Ray and the cultural creative</w:t>
      </w:r>
      <w:r>
        <w:rPr>
          <w:b/>
          <w:i/>
        </w:rPr>
        <w:t>s</w:t>
      </w:r>
    </w:p>
    <w:p w14:paraId="0CE9EB5F" w14:textId="77777777" w:rsidR="00AD3E68" w:rsidRDefault="00AD3E68" w:rsidP="00AD3E68">
      <w:pPr>
        <w:pStyle w:val="NormalWeb"/>
        <w:spacing w:before="0" w:beforeAutospacing="0" w:after="0" w:afterAutospacing="0" w:line="480" w:lineRule="auto"/>
        <w:ind w:firstLine="720"/>
      </w:pPr>
      <w:r w:rsidRPr="00234DB3">
        <w:t xml:space="preserve">Ray and Anderson, </w:t>
      </w:r>
      <w:r>
        <w:t>(</w:t>
      </w:r>
      <w:r w:rsidRPr="00234DB3">
        <w:t>2000</w:t>
      </w:r>
      <w:r>
        <w:t>)</w:t>
      </w:r>
      <w:r w:rsidRPr="00BD20FB">
        <w:t xml:space="preserve"> </w:t>
      </w:r>
      <w:r w:rsidRPr="00234DB3">
        <w:t xml:space="preserve">categorized </w:t>
      </w:r>
      <w:r>
        <w:t>t</w:t>
      </w:r>
      <w:r w:rsidRPr="00234DB3">
        <w:t xml:space="preserve">he </w:t>
      </w:r>
      <w:r>
        <w:t>worldviews</w:t>
      </w:r>
      <w:r w:rsidRPr="00234DB3">
        <w:t xml:space="preserve"> of Americans into three or four main group</w:t>
      </w:r>
      <w:r>
        <w:t>ing</w:t>
      </w:r>
      <w:r w:rsidRPr="00234DB3">
        <w:t>s.</w:t>
      </w:r>
      <w:r>
        <w:t xml:space="preserve"> They</w:t>
      </w:r>
      <w:r w:rsidRPr="00234DB3">
        <w:t xml:space="preserve"> were the first to first </w:t>
      </w:r>
      <w:r>
        <w:t xml:space="preserve">to draw attention to and coin </w:t>
      </w:r>
      <w:r w:rsidRPr="00234DB3">
        <w:t xml:space="preserve">the term “cultural creatives” as part of a worldview continuum that included </w:t>
      </w:r>
      <w:r w:rsidRPr="00234DB3">
        <w:rPr>
          <w:i/>
        </w:rPr>
        <w:t>traditionalists</w:t>
      </w:r>
      <w:r w:rsidRPr="00234DB3">
        <w:t xml:space="preserve">, </w:t>
      </w:r>
      <w:r w:rsidRPr="00234DB3">
        <w:rPr>
          <w:i/>
        </w:rPr>
        <w:t>modernists</w:t>
      </w:r>
      <w:r w:rsidRPr="00234DB3">
        <w:t xml:space="preserve">, and </w:t>
      </w:r>
      <w:r w:rsidRPr="00234DB3">
        <w:rPr>
          <w:i/>
        </w:rPr>
        <w:t>cultural creatives</w:t>
      </w:r>
      <w:r w:rsidRPr="00234DB3">
        <w:t xml:space="preserve">. Their 1999 </w:t>
      </w:r>
      <w:r>
        <w:t xml:space="preserve">values </w:t>
      </w:r>
      <w:r w:rsidRPr="00234DB3">
        <w:t xml:space="preserve">survey had over 100,000 respondents in the </w:t>
      </w:r>
      <w:smartTag w:uri="urn:schemas-microsoft-com:office:smarttags" w:element="country-region">
        <w:smartTag w:uri="urn:schemas-microsoft-com:office:smarttags" w:element="place">
          <w:r w:rsidRPr="00234DB3">
            <w:t>U.S.</w:t>
          </w:r>
        </w:smartTag>
      </w:smartTag>
      <w:r>
        <w:t xml:space="preserve"> </w:t>
      </w:r>
    </w:p>
    <w:p w14:paraId="221369C0" w14:textId="0EAFD973" w:rsidR="00AD3E68" w:rsidRDefault="00AD3E68" w:rsidP="00AD3E68">
      <w:pPr>
        <w:pStyle w:val="NormalWeb"/>
        <w:spacing w:before="0" w:beforeAutospacing="0" w:after="0" w:afterAutospacing="0" w:line="480" w:lineRule="auto"/>
        <w:ind w:firstLine="720"/>
      </w:pPr>
      <w:r w:rsidRPr="00234DB3">
        <w:t>The percentage of the traditionalist population was estimated to be just under 30% in 1999</w:t>
      </w:r>
      <w:r>
        <w:t xml:space="preserve"> and 15% in an updated 2008 survey </w:t>
      </w:r>
      <w:r w:rsidRPr="00234DB3">
        <w:t>(Ray &amp; Anderson, 2016)</w:t>
      </w:r>
      <w:r>
        <w:t>.</w:t>
      </w:r>
      <w:r w:rsidRPr="00234DB3">
        <w:t xml:space="preserve"> Traditionalists </w:t>
      </w:r>
      <w:r>
        <w:t>are characterized as having</w:t>
      </w:r>
      <w:r w:rsidRPr="00234DB3">
        <w:t xml:space="preserve"> strong religious values, including an </w:t>
      </w:r>
      <w:r>
        <w:t>emphasis on charity, respect for authority, obedience and marriage</w:t>
      </w:r>
      <w:r w:rsidRPr="00234DB3">
        <w:t xml:space="preserve">. Modernists </w:t>
      </w:r>
      <w:r>
        <w:t xml:space="preserve">are characterized as </w:t>
      </w:r>
      <w:r w:rsidRPr="00234DB3">
        <w:t>hold</w:t>
      </w:r>
      <w:r>
        <w:t>ing</w:t>
      </w:r>
      <w:r w:rsidRPr="00234DB3">
        <w:t xml:space="preserve"> secular and scientific values, </w:t>
      </w:r>
      <w:r>
        <w:t>with</w:t>
      </w:r>
      <w:r w:rsidRPr="00234DB3">
        <w:t xml:space="preserve"> emphasis on </w:t>
      </w:r>
      <w:r>
        <w:t xml:space="preserve">individualism and </w:t>
      </w:r>
      <w:r w:rsidRPr="00234DB3">
        <w:t xml:space="preserve">efficiency. Modernists </w:t>
      </w:r>
      <w:r>
        <w:t xml:space="preserve">according to Ray and Anderson </w:t>
      </w:r>
      <w:r w:rsidRPr="00234DB3">
        <w:t>believe that the present paradigm is workable and just needs tweaking. The percentage of the modernist population was estimated at about 50% in 1999</w:t>
      </w:r>
      <w:r>
        <w:t xml:space="preserve"> and under 40% in 2008. </w:t>
      </w:r>
      <w:r w:rsidRPr="00234DB3">
        <w:t xml:space="preserve">Cultural creatives are </w:t>
      </w:r>
      <w:r>
        <w:t>described as seeing</w:t>
      </w:r>
      <w:r w:rsidRPr="00234DB3">
        <w:t xml:space="preserve"> a major shift in social syste</w:t>
      </w:r>
      <w:r>
        <w:t xml:space="preserve">ms as necessary and desirable. </w:t>
      </w:r>
      <w:r w:rsidRPr="00234DB3">
        <w:t xml:space="preserve">The percentage of the </w:t>
      </w:r>
      <w:smartTag w:uri="urn:schemas-microsoft-com:office:smarttags" w:element="country-region">
        <w:smartTag w:uri="urn:schemas-microsoft-com:office:smarttags" w:element="place">
          <w:r w:rsidRPr="00234DB3">
            <w:t>US</w:t>
          </w:r>
        </w:smartTag>
      </w:smartTag>
      <w:r w:rsidRPr="00234DB3">
        <w:t xml:space="preserve"> population estimated to be cultural creatives was over 26% in 1999</w:t>
      </w:r>
      <w:r>
        <w:t xml:space="preserve"> and 35% in 2008 (Ray &amp; Anderson, 2016).</w:t>
      </w:r>
    </w:p>
    <w:p w14:paraId="5DCCC0D7" w14:textId="251A7934" w:rsidR="00AD3E68" w:rsidRPr="00234DB3" w:rsidRDefault="00AD3E68" w:rsidP="00AD3E68">
      <w:pPr>
        <w:pStyle w:val="NormalWeb"/>
        <w:spacing w:line="480" w:lineRule="auto"/>
        <w:ind w:firstLine="720"/>
      </w:pPr>
      <w:r>
        <w:t xml:space="preserve">Ray and Anderson’s attempt to estimate the numbers of individuals who fit neatly into their worldview characterizations </w:t>
      </w:r>
      <w:r w:rsidR="006313D6">
        <w:t xml:space="preserve">may </w:t>
      </w:r>
      <w:r>
        <w:t xml:space="preserve">ignore various hybridizations between these groups, though their 2008 survey work does include a percentage of the population “in transition.” For example, an individual may be a cultural creative in his work life and yet hold very traditional religious values and very conservative ideas about government and politics. </w:t>
      </w:r>
      <w:r w:rsidR="00FB3022">
        <w:t xml:space="preserve">“We each may </w:t>
      </w:r>
      <w:r w:rsidR="00FB3022">
        <w:lastRenderedPageBreak/>
        <w:t xml:space="preserve">express values associated with many of these systems, and yet most people’s values will tend to conglomerate around one primary worldview…It is also wrong to think of these systems as inherently bad or good” (Phipps, 2012, p.221). </w:t>
      </w:r>
      <w:r>
        <w:t>As an example the director of the disability organization referenced previously in the section on the “An Example of Using an Ethical Framework” held traditional religious values but was in many ways a transformational leader having brought the organization into a more social entrepreneur</w:t>
      </w:r>
      <w:r w:rsidR="007D6BA2">
        <w:t>ial</w:t>
      </w:r>
      <w:r>
        <w:t xml:space="preserve"> mode while learning to balance its multiple bottom lines. When asked about his ethical decision making process he referenced the Golden Rule and another biblical quote from Micah 6:8, “And what does the Lord require of you? To act justly, to love mercy and to walk humbly with your God.” </w:t>
      </w:r>
    </w:p>
    <w:p w14:paraId="130EECFF" w14:textId="77777777" w:rsidR="00AD3E68" w:rsidRPr="00585F21" w:rsidRDefault="00AD3E68" w:rsidP="00AD3E68">
      <w:pPr>
        <w:pStyle w:val="NormalWeb"/>
        <w:spacing w:before="0" w:beforeAutospacing="0" w:after="0" w:afterAutospacing="0" w:line="480" w:lineRule="auto"/>
        <w:rPr>
          <w:b/>
          <w:i/>
        </w:rPr>
      </w:pPr>
      <w:r w:rsidRPr="00585F21">
        <w:rPr>
          <w:b/>
          <w:i/>
        </w:rPr>
        <w:t>World Values Survey</w:t>
      </w:r>
    </w:p>
    <w:p w14:paraId="528F7E86" w14:textId="36AE3B8C" w:rsidR="00AD3E68" w:rsidRDefault="00AD3E68" w:rsidP="00140396">
      <w:pPr>
        <w:pStyle w:val="NormalWeb"/>
        <w:spacing w:before="0" w:beforeAutospacing="0" w:after="0" w:afterAutospacing="0" w:line="480" w:lineRule="auto"/>
        <w:ind w:firstLine="720"/>
      </w:pPr>
      <w:r w:rsidRPr="00234DB3">
        <w:t>The work of Ray and Anderson inspired that of others notably that of Ronald Inglehart and the World Values Survey (McIntosh, 2012). Beginning in 1981, the World Values Survey</w:t>
      </w:r>
      <w:r w:rsidR="00503A93">
        <w:t xml:space="preserve"> (WVS)</w:t>
      </w:r>
      <w:r w:rsidRPr="00234DB3">
        <w:t xml:space="preserve"> has surveyed 400,000 respondents in almost 100 countrie</w:t>
      </w:r>
      <w:r>
        <w:t xml:space="preserve">s as to their changing values. </w:t>
      </w:r>
      <w:r w:rsidRPr="00234DB3">
        <w:t>The WVS has four</w:t>
      </w:r>
      <w:r>
        <w:t xml:space="preserve"> major values classifications</w:t>
      </w:r>
      <w:r w:rsidR="00140396">
        <w:t>:</w:t>
      </w:r>
      <w:r w:rsidR="007C07B7">
        <w:t xml:space="preserve"> </w:t>
      </w:r>
      <w:r w:rsidRPr="00234DB3">
        <w:rPr>
          <w:rStyle w:val="Emphasis"/>
        </w:rPr>
        <w:t>Traditional values</w:t>
      </w:r>
      <w:r w:rsidRPr="00234DB3">
        <w:t xml:space="preserve"> emphasiz</w:t>
      </w:r>
      <w:r w:rsidR="007C07B7">
        <w:t>ing</w:t>
      </w:r>
      <w:r w:rsidRPr="00234DB3">
        <w:t xml:space="preserve"> religion, deference to authority</w:t>
      </w:r>
      <w:r w:rsidR="007C07B7">
        <w:t>,</w:t>
      </w:r>
      <w:r w:rsidRPr="00234DB3">
        <w:t xml:space="preserve"> family values</w:t>
      </w:r>
      <w:r w:rsidR="007C07B7">
        <w:t>, patriotism, and nationalism</w:t>
      </w:r>
      <w:r w:rsidR="00140396">
        <w:t>;</w:t>
      </w:r>
      <w:r w:rsidRPr="00234DB3">
        <w:t xml:space="preserve"> </w:t>
      </w:r>
      <w:r w:rsidRPr="00234DB3">
        <w:rPr>
          <w:rStyle w:val="Emphasis"/>
        </w:rPr>
        <w:t>Secular-rational value</w:t>
      </w:r>
      <w:r w:rsidR="00140396">
        <w:rPr>
          <w:rStyle w:val="Emphasis"/>
        </w:rPr>
        <w:t>s</w:t>
      </w:r>
      <w:r w:rsidRPr="00234DB3">
        <w:t xml:space="preserve"> </w:t>
      </w:r>
      <w:r w:rsidR="00140396">
        <w:t>akin to Ray’s Modernism</w:t>
      </w:r>
      <w:r w:rsidRPr="00234DB3">
        <w:t xml:space="preserve"> </w:t>
      </w:r>
      <w:r w:rsidR="00140396">
        <w:t>where d</w:t>
      </w:r>
      <w:r w:rsidRPr="00234DB3">
        <w:t>ivorce, abortion, euthanasia and suicide are</w:t>
      </w:r>
      <w:r>
        <w:t xml:space="preserve"> </w:t>
      </w:r>
      <w:r w:rsidR="00140396">
        <w:t>tolerated;</w:t>
      </w:r>
      <w:r>
        <w:t xml:space="preserve"> </w:t>
      </w:r>
      <w:r w:rsidRPr="00234DB3">
        <w:rPr>
          <w:rStyle w:val="Emphasis"/>
        </w:rPr>
        <w:t>Survival values</w:t>
      </w:r>
      <w:r w:rsidRPr="00234DB3">
        <w:t xml:space="preserve"> </w:t>
      </w:r>
      <w:r w:rsidR="00140396">
        <w:t xml:space="preserve">emphasizing physical security, xenophobia, and </w:t>
      </w:r>
      <w:r w:rsidRPr="00234DB3">
        <w:t xml:space="preserve">low levels of trust and tolerance. </w:t>
      </w:r>
      <w:r w:rsidRPr="00234DB3">
        <w:rPr>
          <w:rStyle w:val="Emphasis"/>
        </w:rPr>
        <w:t>Self-expression values</w:t>
      </w:r>
      <w:r w:rsidRPr="00234DB3">
        <w:t xml:space="preserve"> </w:t>
      </w:r>
      <w:r w:rsidR="00140396">
        <w:t>akin to Ray’s Cultural Creatives emphasizing environmentalism, LGBT rights, feminism, and inclusivity (WVS, 2016</w:t>
      </w:r>
      <w:r w:rsidRPr="00234DB3">
        <w:t>)</w:t>
      </w:r>
      <w:r w:rsidR="00140396">
        <w:t>.</w:t>
      </w:r>
      <w:r w:rsidR="00140396" w:rsidRPr="00A5387A">
        <w:t xml:space="preserve"> </w:t>
      </w:r>
      <w:r w:rsidRPr="00A5387A">
        <w:t xml:space="preserve">The WVS study doesn’t estimate group percentages. It also has material that is not relevant to the American cultural context in their studies of areas that have predominantly survival values such as the </w:t>
      </w:r>
      <w:smartTag w:uri="urn:schemas-microsoft-com:office:smarttags" w:element="place">
        <w:r w:rsidRPr="00A5387A">
          <w:t>Middle East</w:t>
        </w:r>
      </w:smartTag>
      <w:r w:rsidRPr="00A5387A">
        <w:t>.</w:t>
      </w:r>
    </w:p>
    <w:p w14:paraId="65F5C779" w14:textId="77777777" w:rsidR="00AD3E68" w:rsidRPr="00585F21" w:rsidRDefault="00AD3E68" w:rsidP="00AD3E68">
      <w:pPr>
        <w:pStyle w:val="NormalWeb"/>
        <w:spacing w:before="0" w:beforeAutospacing="0" w:after="0" w:afterAutospacing="0" w:line="480" w:lineRule="auto"/>
        <w:jc w:val="both"/>
        <w:rPr>
          <w:b/>
          <w:i/>
        </w:rPr>
      </w:pPr>
      <w:r w:rsidRPr="00585F21">
        <w:rPr>
          <w:b/>
          <w:i/>
        </w:rPr>
        <w:t>Integral worldview</w:t>
      </w:r>
    </w:p>
    <w:p w14:paraId="20F26345" w14:textId="77777777" w:rsidR="00AD3E68" w:rsidRDefault="00AD3E68" w:rsidP="00AD3E68">
      <w:pPr>
        <w:pStyle w:val="NormalWeb"/>
        <w:tabs>
          <w:tab w:val="left" w:pos="7920"/>
        </w:tabs>
        <w:spacing w:before="0" w:beforeAutospacing="0" w:after="0" w:afterAutospacing="0" w:line="480" w:lineRule="auto"/>
        <w:ind w:firstLine="720"/>
        <w:jc w:val="both"/>
      </w:pPr>
      <w:r w:rsidRPr="00234DB3">
        <w:lastRenderedPageBreak/>
        <w:t>McIntosh (</w:t>
      </w:r>
      <w:r>
        <w:t xml:space="preserve">2012, </w:t>
      </w:r>
      <w:r w:rsidRPr="00234DB3">
        <w:t>20</w:t>
      </w:r>
      <w:r>
        <w:t>07</w:t>
      </w:r>
      <w:r w:rsidRPr="00234DB3">
        <w:t>) adds an area missing from the Ray and WVS surveys.</w:t>
      </w:r>
      <w:r>
        <w:t xml:space="preserve"> He </w:t>
      </w:r>
      <w:r w:rsidRPr="00234DB3">
        <w:t xml:space="preserve">introduces the </w:t>
      </w:r>
      <w:r w:rsidRPr="002C5AA4">
        <w:rPr>
          <w:i/>
        </w:rPr>
        <w:t>integral</w:t>
      </w:r>
      <w:r>
        <w:t xml:space="preserve"> worldview</w:t>
      </w:r>
      <w:r w:rsidRPr="00234DB3">
        <w:t xml:space="preserve"> </w:t>
      </w:r>
      <w:r>
        <w:t xml:space="preserve">which synthesizes </w:t>
      </w:r>
      <w:r w:rsidRPr="00234DB3">
        <w:t xml:space="preserve">the most evolved parts of </w:t>
      </w:r>
      <w:r>
        <w:t xml:space="preserve">the chronologically </w:t>
      </w:r>
      <w:r w:rsidRPr="00234DB3">
        <w:t>pre</w:t>
      </w:r>
      <w:r>
        <w:t xml:space="preserve">ceding </w:t>
      </w:r>
      <w:r w:rsidRPr="00234DB3">
        <w:t>world views</w:t>
      </w:r>
      <w:r>
        <w:t>,</w:t>
      </w:r>
      <w:r w:rsidRPr="00234DB3">
        <w:t xml:space="preserve"> traditionalist, modernist, </w:t>
      </w:r>
      <w:r>
        <w:t xml:space="preserve">and </w:t>
      </w:r>
      <w:r w:rsidRPr="00234DB3">
        <w:t>post-modern</w:t>
      </w:r>
      <w:r>
        <w:t xml:space="preserve"> (cultural creative)</w:t>
      </w:r>
      <w:r w:rsidRPr="00234DB3">
        <w:t>.</w:t>
      </w:r>
      <w:r>
        <w:t xml:space="preserve"> </w:t>
      </w:r>
      <w:r w:rsidRPr="00234DB3">
        <w:t xml:space="preserve">It is based on </w:t>
      </w:r>
      <w:r>
        <w:t>various theories of cultural evolution including those of Habermas, Gebser, Teilhard de Chardin, Wilber et</w:t>
      </w:r>
      <w:r w:rsidRPr="00FD4C23">
        <w:t xml:space="preserve"> </w:t>
      </w:r>
      <w:r>
        <w:t>al (McIntosh, 2007, 2012) (Murray,. 2009)</w:t>
      </w:r>
      <w:r w:rsidRPr="00234DB3">
        <w:t xml:space="preserve">. </w:t>
      </w:r>
      <w:r>
        <w:t xml:space="preserve">McIntosh states that the values of the preceding worldviews, </w:t>
      </w:r>
      <w:r w:rsidRPr="00234DB3">
        <w:t xml:space="preserve">traditionalist, modernist, </w:t>
      </w:r>
      <w:r>
        <w:t xml:space="preserve">and </w:t>
      </w:r>
      <w:r w:rsidRPr="00234DB3">
        <w:t>post-modern</w:t>
      </w:r>
      <w:r>
        <w:t>, are both efficacious and harmful.</w:t>
      </w:r>
    </w:p>
    <w:p w14:paraId="0DD720A4" w14:textId="77777777" w:rsidR="00AD3E68" w:rsidRDefault="00AD3E68" w:rsidP="00AD3E68">
      <w:pPr>
        <w:pStyle w:val="NormalWeb"/>
        <w:spacing w:before="0" w:beforeAutospacing="0" w:after="0" w:afterAutospacing="0" w:line="480" w:lineRule="auto"/>
        <w:ind w:left="720"/>
        <w:jc w:val="both"/>
      </w:pPr>
      <w:r>
        <w:t>Traditional consciousness identifies the need to reduce lawless violence and evil in the world yet it creates oppression, Modernist conscious identifies opportunities for development and discovery, yet it creates gross inequalities. Post-modernist consciousness identifies the need to honor and include everyone, yet it also creates blindness to comparative excellence (McIntosh, 2007).</w:t>
      </w:r>
    </w:p>
    <w:p w14:paraId="5AFD696A" w14:textId="77777777" w:rsidR="00140396" w:rsidRDefault="00140396" w:rsidP="00140396">
      <w:pPr>
        <w:pStyle w:val="NormalWeb"/>
        <w:spacing w:line="480" w:lineRule="auto"/>
        <w:ind w:firstLine="720"/>
        <w:jc w:val="both"/>
      </w:pPr>
      <w:r>
        <w:t xml:space="preserve">Ray and Anderson have also been influenced by the bridging aspect of the integral school of thought. </w:t>
      </w:r>
      <w:r w:rsidRPr="00637902">
        <w:t xml:space="preserve">Ray is a faculty member at </w:t>
      </w:r>
      <w:smartTag w:uri="urn:schemas-microsoft-com:office:smarttags" w:element="place">
        <w:smartTag w:uri="urn:schemas-microsoft-com:office:smarttags" w:element="PlaceName">
          <w:r w:rsidRPr="00637902">
            <w:t>Ubiquity</w:t>
          </w:r>
        </w:smartTag>
        <w:r w:rsidRPr="00637902">
          <w:t xml:space="preserve"> </w:t>
        </w:r>
        <w:smartTag w:uri="urn:schemas-microsoft-com:office:smarttags" w:element="PlaceType">
          <w:r w:rsidRPr="00637902">
            <w:t>University</w:t>
          </w:r>
        </w:smartTag>
      </w:smartTag>
      <w:r w:rsidRPr="00637902">
        <w:t>, a school that conducts most of its classes online and promotes an integral worldview (Ubiquity, 2015).</w:t>
      </w:r>
    </w:p>
    <w:p w14:paraId="46C200E5" w14:textId="77777777" w:rsidR="00140396" w:rsidRPr="00FF34E0" w:rsidRDefault="00140396" w:rsidP="00140396">
      <w:pPr>
        <w:pStyle w:val="NormalWeb"/>
        <w:spacing w:before="0" w:beforeAutospacing="0" w:after="0" w:afterAutospacing="0" w:line="480" w:lineRule="auto"/>
        <w:ind w:left="720"/>
        <w:jc w:val="both"/>
      </w:pPr>
      <w:r>
        <w:t>Cultural Creatives need to be contrasted to Traditionals and Moderns, because they often describe themselves as ‘bridge people’ between the other two contending cultures who are busy having a culture war. They are trying to make a cultural synthesis, and also transcend the others (Ray &amp; Anderson, p.2, 2016).</w:t>
      </w:r>
    </w:p>
    <w:p w14:paraId="110BED80" w14:textId="77777777" w:rsidR="00AD3E68" w:rsidRDefault="00AD3E68" w:rsidP="00AD3E68">
      <w:pPr>
        <w:pStyle w:val="NormalWeb"/>
        <w:spacing w:before="0" w:beforeAutospacing="0" w:after="0" w:afterAutospacing="0" w:line="480" w:lineRule="auto"/>
        <w:ind w:firstLine="720"/>
        <w:jc w:val="both"/>
      </w:pPr>
      <w:r w:rsidRPr="00FF34E0">
        <w:t>Each worldview has its place bu</w:t>
      </w:r>
      <w:r>
        <w:t>t exponents of each worldview t</w:t>
      </w:r>
      <w:r w:rsidRPr="00FF34E0">
        <w:t>end to focus on the draw</w:t>
      </w:r>
      <w:r>
        <w:t>backs and path</w:t>
      </w:r>
      <w:r w:rsidRPr="00FF34E0">
        <w:t>ologies of the others. The integral worldview atte</w:t>
      </w:r>
      <w:r>
        <w:t>mpts to integrate and harmonize</w:t>
      </w:r>
      <w:r w:rsidRPr="00FF34E0">
        <w:t xml:space="preserve"> the positive val</w:t>
      </w:r>
      <w:r>
        <w:t>u</w:t>
      </w:r>
      <w:r w:rsidRPr="00FF34E0">
        <w:t>es of each precedi</w:t>
      </w:r>
      <w:r>
        <w:t>ng wor</w:t>
      </w:r>
      <w:r w:rsidRPr="00FF34E0">
        <w:t>ldview.</w:t>
      </w:r>
      <w:r>
        <w:t xml:space="preserve"> It recognizes that the values of each </w:t>
      </w:r>
      <w:r>
        <w:lastRenderedPageBreak/>
        <w:t>worldview are appropriate to different times, circumstances and life conditions. It also recognizes that conflict can become a consequence of over-identification with any particular worldview.</w:t>
      </w:r>
    </w:p>
    <w:p w14:paraId="2C18A050" w14:textId="77777777" w:rsidR="00AD3E68" w:rsidRPr="005473C6" w:rsidRDefault="00AD3E68" w:rsidP="00AD3E68">
      <w:pPr>
        <w:spacing w:line="480" w:lineRule="auto"/>
        <w:rPr>
          <w:b/>
          <w:i/>
        </w:rPr>
      </w:pPr>
      <w:r w:rsidRPr="005473C6">
        <w:rPr>
          <w:b/>
          <w:i/>
        </w:rPr>
        <w:t>Synthesis of Worldviews</w:t>
      </w:r>
    </w:p>
    <w:p w14:paraId="47CAECDC" w14:textId="1A6891FC" w:rsidR="00AD3E68" w:rsidRDefault="00AD3E68" w:rsidP="00AD3E68">
      <w:pPr>
        <w:spacing w:line="480" w:lineRule="auto"/>
        <w:ind w:firstLine="720"/>
      </w:pPr>
      <w:r>
        <w:t xml:space="preserve">Table </w:t>
      </w:r>
      <w:r w:rsidR="007C07B7">
        <w:t>1</w:t>
      </w:r>
      <w:r w:rsidRPr="00234DB3">
        <w:t xml:space="preserve"> </w:t>
      </w:r>
      <w:r>
        <w:t>is a synthesis of</w:t>
      </w:r>
      <w:r w:rsidRPr="00234DB3">
        <w:t xml:space="preserve"> the </w:t>
      </w:r>
      <w:r>
        <w:t>four</w:t>
      </w:r>
      <w:r w:rsidRPr="00234DB3">
        <w:t xml:space="preserve"> systems</w:t>
      </w:r>
      <w:r>
        <w:t xml:space="preserve"> of world views mentioned above. As noted above, in practice, there are often hybrid world views.</w:t>
      </w:r>
    </w:p>
    <w:p w14:paraId="33756F16" w14:textId="1CCE56D5" w:rsidR="00AD3E68" w:rsidRPr="005473C6" w:rsidRDefault="00D1382D" w:rsidP="00D1382D">
      <w:pPr>
        <w:jc w:val="center"/>
      </w:pPr>
      <w:r w:rsidRPr="005473C6">
        <w:t xml:space="preserve">Insert Table </w:t>
      </w:r>
      <w:r w:rsidR="007C07B7" w:rsidRPr="005473C6">
        <w:t>1</w:t>
      </w:r>
      <w:r w:rsidRPr="005473C6">
        <w:t>, about here</w:t>
      </w:r>
    </w:p>
    <w:p w14:paraId="359B4DCA" w14:textId="77777777" w:rsidR="00D1382D" w:rsidRPr="005473C6" w:rsidRDefault="00D1382D" w:rsidP="00AD3E68"/>
    <w:p w14:paraId="377B6A53" w14:textId="77777777" w:rsidR="00AD3E68" w:rsidRDefault="00FC6510" w:rsidP="00AD3E68">
      <w:pPr>
        <w:autoSpaceDE w:val="0"/>
        <w:autoSpaceDN w:val="0"/>
        <w:adjustRightInd w:val="0"/>
        <w:spacing w:line="480" w:lineRule="auto"/>
        <w:ind w:firstLine="720"/>
      </w:pPr>
      <w:r>
        <w:t>Evolutionary s</w:t>
      </w:r>
      <w:r w:rsidR="00AD3E68" w:rsidRPr="00234DB3">
        <w:t xml:space="preserve">ocial enterprises need leaders who act consistently with their right minded values </w:t>
      </w:r>
      <w:r w:rsidR="00AD3E68">
        <w:t xml:space="preserve">in order to fulfill their multiple bottom lines, </w:t>
      </w:r>
      <w:r w:rsidR="00AD3E68" w:rsidRPr="00234DB3">
        <w:t xml:space="preserve">whether they are </w:t>
      </w:r>
      <w:r w:rsidR="00AD3E68">
        <w:t xml:space="preserve">of a </w:t>
      </w:r>
      <w:r w:rsidR="00AD3E68" w:rsidRPr="00234DB3">
        <w:t xml:space="preserve">traditional, modern, post-modern, or </w:t>
      </w:r>
      <w:r w:rsidR="00AD3E68">
        <w:t>integral (post-post-modern) mindset</w:t>
      </w:r>
      <w:r w:rsidR="00AD3E68" w:rsidRPr="00234DB3">
        <w:t xml:space="preserve">. </w:t>
      </w:r>
      <w:r w:rsidR="00AD3E68">
        <w:t xml:space="preserve">These type of </w:t>
      </w:r>
      <w:r w:rsidR="00AD3E68" w:rsidRPr="008B3CEA">
        <w:t>leaders recognize the importance of multiple bottom lines that incorporate the wellbeing of clients, customers, employees, the greater community, and the environment as well as income generation</w:t>
      </w:r>
      <w:r w:rsidR="00AD3E68" w:rsidRPr="00234DB3">
        <w:t>.</w:t>
      </w:r>
    </w:p>
    <w:p w14:paraId="14AAC181" w14:textId="148FC864" w:rsidR="00AD3E68" w:rsidRDefault="00FC6510" w:rsidP="00AD3E68">
      <w:pPr>
        <w:spacing w:line="480" w:lineRule="auto"/>
        <w:ind w:firstLine="720"/>
      </w:pPr>
      <w:r>
        <w:t>Evolutionary s</w:t>
      </w:r>
      <w:r w:rsidR="00AD3E68">
        <w:t xml:space="preserve">ocial entrepreneurship incorporates values and mindsets from the integral/post-postmodern worldview and from previous worldviews as well. Homeless shelters run by religious organizations can be categorized as reflecting a charitable traditional worldview. Sheltered workshops which provide employment for disabled persons at simple repetitive tasks at below minimum wage can be described as economic paternalism, again reflecting a traditional worldview. </w:t>
      </w:r>
      <w:r w:rsidR="007D6BA2">
        <w:t>Many s</w:t>
      </w:r>
      <w:r w:rsidR="00AD3E68">
        <w:t xml:space="preserve">ocial enterprises employ modernist business practices based on delivering comparable prices, quality, and services to compete with marketive businesses (Theobald, 1963). However, social enterprises may also take advantage of venture philanthropy and impact investing (Brest &amp; Born, 2013; Clark, Emerson, &amp; Thomley, 2014) which can be called integral processes, to fund businesses that compete with marketives, and create living wage jobs and profits for the organization. They may follow an integral, multiple bottom line model called applied or just sustainability which attempts to create jobs while preserving and not harming </w:t>
      </w:r>
      <w:r w:rsidR="00AD3E68">
        <w:lastRenderedPageBreak/>
        <w:t xml:space="preserve">neighboring communities and the environment (Bunch, Johnson, &amp; Robert, 2008; Jacobs, 1999). The Delancey Street Foundation (Delancey Street Foundation, 2016), a housing and economic development program run by its residents as an alternative to prison, can be characterized as reflecting a post-modern inclusionary and empowering world view. Food coops and other consentives (Theobald, 1963) which are non-market driven or only partly market driven, reflect postmodern and integral values and worldview since they often help local producers and offer environmentally friendly products. </w:t>
      </w:r>
    </w:p>
    <w:p w14:paraId="07A68BF8" w14:textId="77777777" w:rsidR="007C07B7" w:rsidRDefault="007C07B7" w:rsidP="007C07B7">
      <w:pPr>
        <w:pStyle w:val="NormalWeb"/>
        <w:spacing w:before="0" w:beforeAutospacing="0" w:after="0" w:afterAutospacing="0" w:line="480" w:lineRule="auto"/>
        <w:ind w:firstLine="720"/>
        <w:jc w:val="both"/>
      </w:pPr>
      <w:r>
        <w:t>Table 2, below, matches</w:t>
      </w:r>
      <w:r w:rsidRPr="00234DB3">
        <w:t xml:space="preserve"> </w:t>
      </w:r>
      <w:r>
        <w:t>memes,</w:t>
      </w:r>
      <w:r w:rsidRPr="00234DB3">
        <w:t xml:space="preserve"> values</w:t>
      </w:r>
      <w:r>
        <w:t xml:space="preserve"> and mindsets with worldviews</w:t>
      </w:r>
      <w:r w:rsidRPr="00234DB3">
        <w:t xml:space="preserve">. </w:t>
      </w:r>
      <w:r>
        <w:t>The purpose is to show how social enterprises may display qualities reflective of all the different worldviews.</w:t>
      </w:r>
    </w:p>
    <w:p w14:paraId="1B54548E" w14:textId="77777777" w:rsidR="007C07B7" w:rsidRPr="005473C6" w:rsidRDefault="007C07B7" w:rsidP="007C07B7">
      <w:pPr>
        <w:jc w:val="center"/>
      </w:pPr>
      <w:r w:rsidRPr="005473C6">
        <w:t>Insert Table 2, about here</w:t>
      </w:r>
    </w:p>
    <w:p w14:paraId="40BC0207" w14:textId="77777777" w:rsidR="007C07B7" w:rsidRDefault="007C07B7" w:rsidP="00AD3E68">
      <w:pPr>
        <w:spacing w:line="480" w:lineRule="auto"/>
        <w:ind w:firstLine="720"/>
        <w:rPr>
          <w:i/>
        </w:rPr>
      </w:pPr>
    </w:p>
    <w:p w14:paraId="75CE330C" w14:textId="77777777" w:rsidR="00AD3E68" w:rsidRPr="00F16FD3" w:rsidRDefault="00AD3E68" w:rsidP="005473C6">
      <w:pPr>
        <w:pStyle w:val="NormalWeb"/>
        <w:spacing w:before="0" w:beforeAutospacing="0" w:after="0" w:afterAutospacing="0" w:line="480" w:lineRule="auto"/>
        <w:ind w:firstLine="720"/>
        <w:jc w:val="both"/>
        <w:rPr>
          <w:b/>
        </w:rPr>
      </w:pPr>
      <w:r>
        <w:rPr>
          <w:b/>
        </w:rPr>
        <w:t xml:space="preserve">Social Entrepreneurship, </w:t>
      </w:r>
      <w:r w:rsidRPr="00F16FD3">
        <w:rPr>
          <w:b/>
        </w:rPr>
        <w:t>Worldviews</w:t>
      </w:r>
      <w:r>
        <w:rPr>
          <w:b/>
        </w:rPr>
        <w:t>,</w:t>
      </w:r>
      <w:r w:rsidRPr="00F16FD3">
        <w:rPr>
          <w:b/>
        </w:rPr>
        <w:t xml:space="preserve"> and Academia</w:t>
      </w:r>
    </w:p>
    <w:p w14:paraId="0289549D" w14:textId="77777777" w:rsidR="00AD3E68" w:rsidRDefault="00AD3E68" w:rsidP="00AD3E68">
      <w:pPr>
        <w:spacing w:line="480" w:lineRule="auto"/>
        <w:ind w:firstLine="720"/>
      </w:pPr>
      <w:r w:rsidRPr="00234DB3">
        <w:t>“Social entrepreneurship has become the hot item at sc</w:t>
      </w:r>
      <w:r>
        <w:t>ores of universities around the</w:t>
      </w:r>
      <w:r w:rsidRPr="00234DB3">
        <w:t xml:space="preserve"> world” (Rifkin, 2014, p. 265). </w:t>
      </w:r>
      <w:r>
        <w:t xml:space="preserve">Educators see social entrepreneurship as an important adjunct to experiential learning of other cultures and worldviews. “The current generation of college students has a strong affinity with social entrepreneurship, so it is an approach that resonates with their passions and helps insure better student participation and more engaged experiential learning during their studies abroad” (Morris, Kuratko, &amp; Cornwall, 2013, p. 182). </w:t>
      </w:r>
    </w:p>
    <w:p w14:paraId="697FCB3F" w14:textId="77777777" w:rsidR="00AD3E68" w:rsidRDefault="00AD3E68" w:rsidP="00AD3E68">
      <w:pPr>
        <w:spacing w:line="480" w:lineRule="auto"/>
        <w:ind w:firstLine="720"/>
      </w:pPr>
      <w:r w:rsidRPr="00234DB3">
        <w:t>Not only do students want to be social entrepreneurs, but others wish to be peripherally involved in corporate social responsibility, investing in social ventures, and other areas related t</w:t>
      </w:r>
      <w:r>
        <w:t xml:space="preserve">o social benefit </w:t>
      </w:r>
      <w:r w:rsidRPr="00234DB3">
        <w:t>(S. Bacq, personal communication, April 23, 2014)</w:t>
      </w:r>
      <w:r>
        <w:t xml:space="preserve">. In looking at students studying social entrepreneurship several patterns emerge. One is that of the idealistic student who wishes to help people and/or create a more just society. (T. Zak, personal communication, April, 24, </w:t>
      </w:r>
      <w:r>
        <w:lastRenderedPageBreak/>
        <w:t>2014). Another is that of the student seeking sustainable and regenerative environmental solutions as a global survival strategy. Another group of students are seeking a corporate career path in social enterprise or social responsibility. (B. Turner, personal communication, April 24, 2014). A fourth is that of the more traditionally entrepreneurial student seeking to make money from a start-up enterprise or from impact investing (</w:t>
      </w:r>
      <w:r w:rsidRPr="00234DB3">
        <w:t>S. Bacq, personal communication, April 23, 2014</w:t>
      </w:r>
      <w:r>
        <w:t>). These enterprises may be based on bottom of the pyramid markets in the developing world (Prahalad, 2002) or unserved markets and infrastructure renewal in the developed world (see assistive technology and regenerative capitalism above). Often elements of these patterns are mixed together.</w:t>
      </w:r>
    </w:p>
    <w:p w14:paraId="66A52347" w14:textId="77777777" w:rsidR="00AD3E68" w:rsidRDefault="00AD3E68" w:rsidP="00AD3E68">
      <w:pPr>
        <w:spacing w:line="480" w:lineRule="auto"/>
        <w:ind w:firstLine="720"/>
      </w:pPr>
      <w:r>
        <w:t xml:space="preserve">Social entrepreneurs may hold differing worldviews and values and yet social entrepreneurship provides a bridge that unites them in attempting to create a more just and sustainable society. Social entrepreneurship teachers with differing worldviews may still create similar curriculum and teach in a similar fashion. The institutions with which they are associated may also be predominantly identified with a specific worldview. </w:t>
      </w:r>
      <w:r w:rsidRPr="00234DB3">
        <w:t xml:space="preserve">While the </w:t>
      </w:r>
      <w:r>
        <w:t xml:space="preserve">worldviews </w:t>
      </w:r>
      <w:r w:rsidRPr="00234DB3">
        <w:t xml:space="preserve">of the institution and pedagogues may be different the course titles and content are often very similar. </w:t>
      </w:r>
    </w:p>
    <w:p w14:paraId="3515903F" w14:textId="05B61D14" w:rsidR="00586B74" w:rsidRDefault="00AD3E68" w:rsidP="00586B74">
      <w:pPr>
        <w:spacing w:line="480" w:lineRule="auto"/>
        <w:ind w:firstLine="720"/>
      </w:pPr>
      <w:r w:rsidRPr="00234DB3">
        <w:t xml:space="preserve">For example consulting the university websites shows that Liberty University offers </w:t>
      </w:r>
      <w:r>
        <w:t xml:space="preserve">students the opportunity to pursue projects </w:t>
      </w:r>
      <w:r w:rsidRPr="00234DB3">
        <w:t>in social entrepreneurship in its Center for Entrepreneurship just as Ubiquity University does in its Social Entrepreneurship</w:t>
      </w:r>
      <w:r w:rsidRPr="00234DB3">
        <w:rPr>
          <w:color w:val="FFFFFF"/>
        </w:rPr>
        <w:t xml:space="preserve"> </w:t>
      </w:r>
      <w:r w:rsidRPr="00234DB3">
        <w:t xml:space="preserve">Acceleration Program. </w:t>
      </w:r>
      <w:smartTag w:uri="urn:schemas-microsoft-com:office:smarttags" w:element="City">
        <w:smartTag w:uri="urn:schemas-microsoft-com:office:smarttags" w:element="place">
          <w:r w:rsidRPr="00234DB3">
            <w:t>Liberty</w:t>
          </w:r>
        </w:smartTag>
      </w:smartTag>
      <w:r w:rsidRPr="00234DB3">
        <w:t xml:space="preserve"> is a traditional worldview bricks and mortar school requiring students and faculty to attest to their Christian religious beliefs</w:t>
      </w:r>
      <w:r>
        <w:t>.</w:t>
      </w:r>
      <w:r w:rsidRPr="00234DB3">
        <w:t xml:space="preserve"> </w:t>
      </w:r>
      <w:smartTag w:uri="urn:schemas-microsoft-com:office:smarttags" w:element="place">
        <w:smartTag w:uri="urn:schemas-microsoft-com:office:smarttags" w:element="PlaceName">
          <w:r w:rsidRPr="00234DB3">
            <w:t>Ubiquity</w:t>
          </w:r>
        </w:smartTag>
        <w:r w:rsidRPr="00234DB3">
          <w:t xml:space="preserve"> </w:t>
        </w:r>
        <w:smartTag w:uri="urn:schemas-microsoft-com:office:smarttags" w:element="PlaceType">
          <w:r>
            <w:t>University</w:t>
          </w:r>
        </w:smartTag>
      </w:smartTag>
      <w:r>
        <w:t xml:space="preserve"> </w:t>
      </w:r>
      <w:r w:rsidRPr="00234DB3">
        <w:t>is a</w:t>
      </w:r>
      <w:r>
        <w:t xml:space="preserve"> primarily </w:t>
      </w:r>
      <w:r w:rsidRPr="00234DB3">
        <w:t xml:space="preserve">online school </w:t>
      </w:r>
      <w:r>
        <w:t xml:space="preserve">with an integral worldview whose website states that it “fuses education with social innovation.” </w:t>
      </w:r>
      <w:r w:rsidRPr="00573BC9">
        <w:t>Its motto is “</w:t>
      </w:r>
      <w:r>
        <w:t>a</w:t>
      </w:r>
      <w:r w:rsidRPr="00573BC9">
        <w:t xml:space="preserve"> whole new kind of educatio</w:t>
      </w:r>
      <w:r>
        <w:t>n for a whole new kind of world”</w:t>
      </w:r>
      <w:r w:rsidRPr="00506F0E">
        <w:t xml:space="preserve"> </w:t>
      </w:r>
      <w:r>
        <w:t xml:space="preserve">(Ubiquity, 2016). </w:t>
      </w:r>
      <w:smartTag w:uri="urn:schemas-microsoft-com:office:smarttags" w:element="place">
        <w:smartTag w:uri="urn:schemas-microsoft-com:office:smarttags" w:element="PlaceName">
          <w:r w:rsidRPr="008C52A8">
            <w:rPr>
              <w:szCs w:val="22"/>
            </w:rPr>
            <w:t>Ubiqu</w:t>
          </w:r>
          <w:r>
            <w:rPr>
              <w:szCs w:val="22"/>
            </w:rPr>
            <w:t>ity</w:t>
          </w:r>
        </w:smartTag>
        <w:r>
          <w:rPr>
            <w:szCs w:val="22"/>
          </w:rPr>
          <w:t xml:space="preserve"> </w:t>
        </w:r>
        <w:smartTag w:uri="urn:schemas-microsoft-com:office:smarttags" w:element="PlaceType">
          <w:r>
            <w:rPr>
              <w:szCs w:val="22"/>
            </w:rPr>
            <w:t>University</w:t>
          </w:r>
        </w:smartTag>
      </w:smartTag>
      <w:r>
        <w:rPr>
          <w:szCs w:val="22"/>
        </w:rPr>
        <w:t xml:space="preserve">’s </w:t>
      </w:r>
      <w:r w:rsidRPr="008C52A8">
        <w:rPr>
          <w:szCs w:val="22"/>
        </w:rPr>
        <w:t xml:space="preserve">entrepreneurship curriculum </w:t>
      </w:r>
      <w:r>
        <w:rPr>
          <w:szCs w:val="22"/>
        </w:rPr>
        <w:t>includes</w:t>
      </w:r>
      <w:r w:rsidRPr="008C52A8">
        <w:rPr>
          <w:szCs w:val="22"/>
        </w:rPr>
        <w:t xml:space="preserve"> a course in </w:t>
      </w:r>
      <w:r w:rsidRPr="008C52A8">
        <w:rPr>
          <w:szCs w:val="22"/>
        </w:rPr>
        <w:lastRenderedPageBreak/>
        <w:t>transformational leadership which incorporates sections on evolutionary leadership and sustainability leadership (Ubiquity, 2015).</w:t>
      </w:r>
      <w:r>
        <w:rPr>
          <w:szCs w:val="22"/>
        </w:rPr>
        <w:t xml:space="preserve"> </w:t>
      </w:r>
      <w:smartTag w:uri="urn:schemas-microsoft-com:office:smarttags" w:element="place">
        <w:smartTag w:uri="urn:schemas-microsoft-com:office:smarttags" w:element="PlaceName">
          <w:r>
            <w:t>Singularity</w:t>
          </w:r>
        </w:smartTag>
        <w:r>
          <w:t xml:space="preserve"> </w:t>
        </w:r>
        <w:smartTag w:uri="urn:schemas-microsoft-com:office:smarttags" w:element="PlaceType">
          <w:r>
            <w:t>University</w:t>
          </w:r>
        </w:smartTag>
      </w:smartTag>
      <w:r>
        <w:t xml:space="preserve"> which particularly focuses on the societal impact of technological change is a benefit corporation</w:t>
      </w:r>
      <w:r w:rsidRPr="00D92AF0">
        <w:rPr>
          <w:bCs/>
        </w:rPr>
        <w:t xml:space="preserve"> </w:t>
      </w:r>
      <w:r>
        <w:rPr>
          <w:bCs/>
        </w:rPr>
        <w:t>(</w:t>
      </w:r>
      <w:r w:rsidRPr="00234DB3">
        <w:rPr>
          <w:bCs/>
        </w:rPr>
        <w:t>Benefit Corporation</w:t>
      </w:r>
      <w:r>
        <w:rPr>
          <w:bCs/>
        </w:rPr>
        <w:t xml:space="preserve">, </w:t>
      </w:r>
      <w:r w:rsidRPr="00234DB3">
        <w:rPr>
          <w:bCs/>
        </w:rPr>
        <w:t>2016).</w:t>
      </w:r>
      <w:r>
        <w:t xml:space="preserve"> They have a partnership with Yunus Social Business, founded by Muhammad Yunus, “to concentrate on the use of accelerating technologies and social entrepreneurship for global development in some of the most vulnerable areas of the world” (Singularity, 2016). </w:t>
      </w:r>
      <w:r w:rsidR="00586B74">
        <w:t>Gaia University is described on its website (Gaia, 2018) as “an online university training leadership for eco-social regeneration.”  Its website further states, “Gaia U. supports world-changers to create strategic projects and regenerative livelihoods</w:t>
      </w:r>
      <w:r w:rsidR="00A758D3">
        <w:t>…</w:t>
      </w:r>
      <w:r w:rsidR="00A758D3" w:rsidRPr="00A758D3">
        <w:t xml:space="preserve"> and through transition, we have the opportunity to at last mature our social and economic systems to allow for ecological regeneration and social justice</w:t>
      </w:r>
      <w:r w:rsidR="00A758D3">
        <w:t>.</w:t>
      </w:r>
      <w:r w:rsidR="00586B74">
        <w:t>”</w:t>
      </w:r>
    </w:p>
    <w:p w14:paraId="68474125" w14:textId="5C761162" w:rsidR="00AD3E68" w:rsidRDefault="00AD3E68" w:rsidP="00586B74">
      <w:pPr>
        <w:spacing w:line="480" w:lineRule="auto"/>
        <w:ind w:firstLine="720"/>
      </w:pPr>
      <w:r>
        <w:t>I</w:t>
      </w:r>
      <w:r w:rsidRPr="00234DB3">
        <w:t>n the modernist mainstream, Harvard has courses called “Managing Social Enterprise” and “Introduction to Social Entrepreneurship” (Rifkin, 2014, p.265).</w:t>
      </w:r>
      <w:r>
        <w:t xml:space="preserve"> The list of courses at other mainstream universities with social entrepreneurship curricula is too long to describe here. </w:t>
      </w:r>
    </w:p>
    <w:p w14:paraId="632AF3B3" w14:textId="5CBBC381" w:rsidR="00AD3E68" w:rsidRPr="005473C6" w:rsidRDefault="005473C6" w:rsidP="005473C6">
      <w:pPr>
        <w:rPr>
          <w:rFonts w:ascii="Arial" w:hAnsi="Arial" w:cs="Arial"/>
          <w:b/>
          <w:spacing w:val="1"/>
          <w:sz w:val="28"/>
          <w:szCs w:val="28"/>
        </w:rPr>
      </w:pPr>
      <w:r w:rsidRPr="005473C6">
        <w:rPr>
          <w:rFonts w:ascii="Arial" w:hAnsi="Arial" w:cs="Arial"/>
          <w:b/>
          <w:spacing w:val="1"/>
          <w:sz w:val="28"/>
          <w:szCs w:val="28"/>
        </w:rPr>
        <w:t>Conclusion</w:t>
      </w:r>
    </w:p>
    <w:p w14:paraId="01D3F6B8" w14:textId="77777777" w:rsidR="00AD3E68" w:rsidRPr="003A165C" w:rsidRDefault="00AD3E68" w:rsidP="00AD3E68">
      <w:pPr>
        <w:jc w:val="center"/>
        <w:rPr>
          <w:i/>
        </w:rPr>
      </w:pPr>
    </w:p>
    <w:p w14:paraId="3BAC9868" w14:textId="77777777" w:rsidR="00AD3E68" w:rsidRDefault="00AD3E68" w:rsidP="00AD3E68">
      <w:pPr>
        <w:pStyle w:val="NormalWeb"/>
        <w:spacing w:before="0" w:beforeAutospacing="0" w:after="0" w:afterAutospacing="0" w:line="480" w:lineRule="auto"/>
        <w:ind w:firstLine="720"/>
      </w:pPr>
      <w:r>
        <w:t>“Social entrepreneurship, we believe, is as vital to the progress of societies as is entrepreneurship to the progress of economies…” (Martin &amp; Osberg, 2007, p.35).</w:t>
      </w:r>
    </w:p>
    <w:p w14:paraId="675FA406" w14:textId="3749DD50" w:rsidR="00C65F05" w:rsidRDefault="00AD3E68" w:rsidP="00AD3E68">
      <w:pPr>
        <w:pStyle w:val="NormalWeb"/>
        <w:spacing w:line="480" w:lineRule="auto"/>
        <w:ind w:firstLine="720"/>
        <w:rPr>
          <w:spacing w:val="1"/>
        </w:rPr>
      </w:pPr>
      <w:r>
        <w:rPr>
          <w:spacing w:val="1"/>
        </w:rPr>
        <w:t xml:space="preserve">In this article, we put forth </w:t>
      </w:r>
      <w:r w:rsidR="00E11DAA">
        <w:rPr>
          <w:spacing w:val="1"/>
        </w:rPr>
        <w:t>the</w:t>
      </w:r>
      <w:r>
        <w:rPr>
          <w:spacing w:val="1"/>
        </w:rPr>
        <w:t xml:space="preserve"> thesis that social entrepreneurship because of its dual focus on social and financial return needs a particular type of leadership displaying heightened emotional intelligence</w:t>
      </w:r>
      <w:r w:rsidR="00202FBC">
        <w:rPr>
          <w:spacing w:val="1"/>
        </w:rPr>
        <w:t xml:space="preserve"> and ability to deal with complexity,</w:t>
      </w:r>
      <w:r>
        <w:rPr>
          <w:spacing w:val="1"/>
        </w:rPr>
        <w:t xml:space="preserve"> and a </w:t>
      </w:r>
      <w:r w:rsidR="00C65F05">
        <w:rPr>
          <w:spacing w:val="1"/>
        </w:rPr>
        <w:t>particular</w:t>
      </w:r>
      <w:r>
        <w:rPr>
          <w:spacing w:val="1"/>
        </w:rPr>
        <w:t xml:space="preserve"> type of technological f</w:t>
      </w:r>
      <w:r w:rsidR="00C65F05">
        <w:rPr>
          <w:spacing w:val="1"/>
        </w:rPr>
        <w:t>ocus</w:t>
      </w:r>
      <w:r>
        <w:rPr>
          <w:spacing w:val="1"/>
        </w:rPr>
        <w:t xml:space="preserve"> due to its</w:t>
      </w:r>
      <w:r w:rsidR="00C65F05">
        <w:rPr>
          <w:spacing w:val="1"/>
        </w:rPr>
        <w:t xml:space="preserve"> concern with populations that are in poverty and have special needs. This type of technology must be suited to the skills and resources of these populations. </w:t>
      </w:r>
    </w:p>
    <w:p w14:paraId="5B246DA5" w14:textId="0791CA94" w:rsidR="00AD3E68" w:rsidRDefault="00C65F05" w:rsidP="00AD3E68">
      <w:pPr>
        <w:pStyle w:val="NormalWeb"/>
        <w:spacing w:line="480" w:lineRule="auto"/>
        <w:ind w:firstLine="720"/>
        <w:rPr>
          <w:spacing w:val="1"/>
        </w:rPr>
      </w:pPr>
      <w:r>
        <w:rPr>
          <w:spacing w:val="1"/>
        </w:rPr>
        <w:lastRenderedPageBreak/>
        <w:t>Secondly, w</w:t>
      </w:r>
      <w:r w:rsidR="00AD3E68">
        <w:rPr>
          <w:spacing w:val="1"/>
        </w:rPr>
        <w:t xml:space="preserve">e have also discussed the potential evolutionary impact of social entrepreneurship.  </w:t>
      </w:r>
      <w:r w:rsidR="00C13521">
        <w:rPr>
          <w:spacing w:val="1"/>
        </w:rPr>
        <w:t xml:space="preserve">We have seen that impact in the work of social entrepreneurs such as Muhammed Yunus of the Grameen Bank, whose village based micro-finance programs have had global impact  and Paul Polak, whose zero based design work has also been a an influential global model. </w:t>
      </w:r>
      <w:r>
        <w:rPr>
          <w:spacing w:val="1"/>
        </w:rPr>
        <w:t xml:space="preserve">We have discussed the impact of ethics and worldviews on social entrepreneurs and social entrepreneurship pedagogy. </w:t>
      </w:r>
      <w:r w:rsidR="00AD3E68">
        <w:rPr>
          <w:spacing w:val="1"/>
        </w:rPr>
        <w:t>We will now restate some of the conclusions we drew in the form of propositions about social entrepreneurship</w:t>
      </w:r>
    </w:p>
    <w:p w14:paraId="1F8F2943" w14:textId="77777777" w:rsidR="00AD3E68" w:rsidRPr="00474DF5" w:rsidRDefault="00AD3E68" w:rsidP="005473C6">
      <w:pPr>
        <w:pStyle w:val="NormalWeb"/>
        <w:spacing w:line="480" w:lineRule="auto"/>
        <w:ind w:firstLine="720"/>
        <w:jc w:val="both"/>
        <w:rPr>
          <w:b/>
          <w:spacing w:val="1"/>
        </w:rPr>
      </w:pPr>
      <w:r w:rsidRPr="00474DF5">
        <w:rPr>
          <w:b/>
          <w:spacing w:val="1"/>
        </w:rPr>
        <w:t>Propositions</w:t>
      </w:r>
    </w:p>
    <w:p w14:paraId="522EAC68" w14:textId="330DE245" w:rsidR="00FC6510" w:rsidRPr="00B93745" w:rsidRDefault="00AD3E68" w:rsidP="00E11DAA">
      <w:pPr>
        <w:pStyle w:val="NormalWeb"/>
        <w:numPr>
          <w:ilvl w:val="0"/>
          <w:numId w:val="4"/>
        </w:numPr>
        <w:spacing w:before="0" w:beforeAutospacing="0" w:after="0" w:afterAutospacing="0"/>
        <w:rPr>
          <w:spacing w:val="1"/>
        </w:rPr>
      </w:pPr>
      <w:r w:rsidRPr="009F6F97">
        <w:rPr>
          <w:b/>
          <w:i/>
          <w:spacing w:val="1"/>
        </w:rPr>
        <w:t>Proposition 1</w:t>
      </w:r>
      <w:r w:rsidRPr="009F6F97">
        <w:rPr>
          <w:i/>
          <w:spacing w:val="1"/>
        </w:rPr>
        <w:t>:</w:t>
      </w:r>
      <w:r w:rsidRPr="00B93745">
        <w:rPr>
          <w:spacing w:val="1"/>
        </w:rPr>
        <w:t xml:space="preserve"> Social entrepreneurship is a transdisciplinary process co</w:t>
      </w:r>
      <w:r w:rsidR="00503A93" w:rsidRPr="00B93745">
        <w:rPr>
          <w:spacing w:val="1"/>
        </w:rPr>
        <w:t xml:space="preserve">nsisting of a tripod of elements; </w:t>
      </w:r>
      <w:r w:rsidRPr="00B93745">
        <w:rPr>
          <w:spacing w:val="1"/>
        </w:rPr>
        <w:t>social enterprise, appropriate technology, and styles of transformational leadership</w:t>
      </w:r>
      <w:r w:rsidR="00FC6510" w:rsidRPr="00B93745">
        <w:rPr>
          <w:spacing w:val="1"/>
        </w:rPr>
        <w:t xml:space="preserve">. </w:t>
      </w:r>
    </w:p>
    <w:p w14:paraId="6398ED0B" w14:textId="4307CFB4" w:rsidR="00092DEC" w:rsidRPr="00B93745" w:rsidRDefault="00092DEC" w:rsidP="00E11DAA">
      <w:pPr>
        <w:pStyle w:val="NormalWeb"/>
        <w:numPr>
          <w:ilvl w:val="0"/>
          <w:numId w:val="4"/>
        </w:numPr>
        <w:spacing w:before="0" w:beforeAutospacing="0" w:after="0" w:afterAutospacing="0"/>
        <w:rPr>
          <w:spacing w:val="1"/>
        </w:rPr>
      </w:pPr>
      <w:r w:rsidRPr="009F6F97">
        <w:rPr>
          <w:b/>
          <w:i/>
          <w:spacing w:val="1"/>
        </w:rPr>
        <w:t>Proposition 2:</w:t>
      </w:r>
      <w:r w:rsidRPr="00B93745">
        <w:rPr>
          <w:spacing w:val="1"/>
        </w:rPr>
        <w:t xml:space="preserve"> Social entrepreneurship has an ethical </w:t>
      </w:r>
      <w:r w:rsidR="00202FBC">
        <w:rPr>
          <w:spacing w:val="1"/>
        </w:rPr>
        <w:t xml:space="preserve">and spiritual </w:t>
      </w:r>
      <w:r w:rsidRPr="00B93745">
        <w:rPr>
          <w:spacing w:val="1"/>
        </w:rPr>
        <w:t>basis and is focused on sustainability.</w:t>
      </w:r>
    </w:p>
    <w:p w14:paraId="02032547" w14:textId="62DE700D" w:rsidR="00E11DAA" w:rsidRPr="00B93745" w:rsidRDefault="00AD3E68" w:rsidP="00680D63">
      <w:pPr>
        <w:pStyle w:val="NormalWeb"/>
        <w:numPr>
          <w:ilvl w:val="0"/>
          <w:numId w:val="4"/>
        </w:numPr>
        <w:spacing w:before="0" w:beforeAutospacing="0" w:after="0" w:afterAutospacing="0"/>
        <w:rPr>
          <w:spacing w:val="1"/>
        </w:rPr>
      </w:pPr>
      <w:r w:rsidRPr="009F6F97">
        <w:rPr>
          <w:b/>
          <w:i/>
          <w:spacing w:val="1"/>
        </w:rPr>
        <w:t xml:space="preserve">Proposition </w:t>
      </w:r>
      <w:r w:rsidR="00E11DAA" w:rsidRPr="009F6F97">
        <w:rPr>
          <w:b/>
          <w:i/>
          <w:spacing w:val="1"/>
        </w:rPr>
        <w:t>3</w:t>
      </w:r>
      <w:r w:rsidRPr="009F6F97">
        <w:rPr>
          <w:i/>
          <w:spacing w:val="1"/>
        </w:rPr>
        <w:t>:</w:t>
      </w:r>
      <w:r w:rsidRPr="00B93745">
        <w:rPr>
          <w:spacing w:val="1"/>
        </w:rPr>
        <w:t xml:space="preserve"> Social entrepreneurship practitioners and educators</w:t>
      </w:r>
      <w:r w:rsidR="00E11DAA" w:rsidRPr="00B93745">
        <w:rPr>
          <w:spacing w:val="1"/>
        </w:rPr>
        <w:t xml:space="preserve"> </w:t>
      </w:r>
      <w:r w:rsidRPr="00B93745">
        <w:rPr>
          <w:spacing w:val="1"/>
        </w:rPr>
        <w:t xml:space="preserve">hold a variety of differing world views yet </w:t>
      </w:r>
      <w:r w:rsidR="00A751A1" w:rsidRPr="00B93745">
        <w:rPr>
          <w:spacing w:val="1"/>
        </w:rPr>
        <w:t xml:space="preserve">often </w:t>
      </w:r>
      <w:r w:rsidRPr="00B93745">
        <w:rPr>
          <w:spacing w:val="1"/>
        </w:rPr>
        <w:t>have similar projects and pedagogy.</w:t>
      </w:r>
      <w:r w:rsidR="00E11DAA" w:rsidRPr="00B93745">
        <w:rPr>
          <w:spacing w:val="1"/>
        </w:rPr>
        <w:t xml:space="preserve"> </w:t>
      </w:r>
    </w:p>
    <w:p w14:paraId="54975976" w14:textId="1044F6C2" w:rsidR="00E11DAA" w:rsidRPr="00B93745" w:rsidRDefault="00AD3E68" w:rsidP="00E11DAA">
      <w:pPr>
        <w:pStyle w:val="NormalWeb"/>
        <w:numPr>
          <w:ilvl w:val="0"/>
          <w:numId w:val="4"/>
        </w:numPr>
        <w:spacing w:before="0" w:beforeAutospacing="0" w:after="0" w:afterAutospacing="0"/>
        <w:rPr>
          <w:color w:val="000000" w:themeColor="text1"/>
          <w:spacing w:val="1"/>
        </w:rPr>
      </w:pPr>
      <w:r w:rsidRPr="009F6F97">
        <w:rPr>
          <w:b/>
          <w:i/>
          <w:spacing w:val="1"/>
        </w:rPr>
        <w:t xml:space="preserve">Proposition </w:t>
      </w:r>
      <w:r w:rsidR="00E11DAA" w:rsidRPr="009F6F97">
        <w:rPr>
          <w:b/>
          <w:i/>
          <w:spacing w:val="1"/>
        </w:rPr>
        <w:t>4</w:t>
      </w:r>
      <w:r w:rsidRPr="00B93745">
        <w:rPr>
          <w:spacing w:val="1"/>
        </w:rPr>
        <w:t xml:space="preserve">: </w:t>
      </w:r>
      <w:r w:rsidRPr="00B93745">
        <w:rPr>
          <w:szCs w:val="22"/>
        </w:rPr>
        <w:t>Social entrepreneurship has the potential to be an evolutionary process since it is dedicated to moving society forward in an equitable and sustainable manner as well as bridging the multiple worldviews of its practitioners, clients, and pedagogues all the while positively changing community.</w:t>
      </w:r>
    </w:p>
    <w:p w14:paraId="7BD52587" w14:textId="6528A747" w:rsidR="00E11DAA" w:rsidRPr="00B93745" w:rsidRDefault="00AD3E68" w:rsidP="00B93745">
      <w:pPr>
        <w:pStyle w:val="NormalWeb"/>
        <w:numPr>
          <w:ilvl w:val="0"/>
          <w:numId w:val="5"/>
        </w:numPr>
        <w:spacing w:before="0" w:beforeAutospacing="0" w:after="0" w:afterAutospacing="0"/>
        <w:ind w:left="720"/>
        <w:rPr>
          <w:spacing w:val="1"/>
        </w:rPr>
      </w:pPr>
      <w:r w:rsidRPr="009F6F97">
        <w:rPr>
          <w:b/>
          <w:i/>
          <w:spacing w:val="1"/>
        </w:rPr>
        <w:t xml:space="preserve">Proposition </w:t>
      </w:r>
      <w:r w:rsidR="00E11DAA" w:rsidRPr="009F6F97">
        <w:rPr>
          <w:b/>
          <w:i/>
          <w:spacing w:val="1"/>
        </w:rPr>
        <w:t>5</w:t>
      </w:r>
      <w:r w:rsidRPr="00B93745">
        <w:rPr>
          <w:spacing w:val="1"/>
        </w:rPr>
        <w:t xml:space="preserve">: </w:t>
      </w:r>
      <w:r w:rsidRPr="00B93745">
        <w:rPr>
          <w:color w:val="000000" w:themeColor="text1"/>
          <w:spacing w:val="1"/>
        </w:rPr>
        <w:t xml:space="preserve">Evolutionary social entrepreneurs have exceptional skills in repositioning their thinking between different systems, worldviews, and organizational bottom lines. They possess high emotional </w:t>
      </w:r>
      <w:r w:rsidR="00632151" w:rsidRPr="00B93745">
        <w:rPr>
          <w:color w:val="000000" w:themeColor="text1"/>
          <w:spacing w:val="1"/>
        </w:rPr>
        <w:t>intelligence</w:t>
      </w:r>
      <w:r w:rsidRPr="00B93745">
        <w:rPr>
          <w:color w:val="000000" w:themeColor="text1"/>
          <w:spacing w:val="1"/>
        </w:rPr>
        <w:t xml:space="preserve"> and a heightened ability to deal with complexity</w:t>
      </w:r>
      <w:r w:rsidR="00D832A7" w:rsidRPr="00B93745">
        <w:rPr>
          <w:color w:val="000000" w:themeColor="text1"/>
          <w:spacing w:val="1"/>
        </w:rPr>
        <w:t>.</w:t>
      </w:r>
    </w:p>
    <w:p w14:paraId="65587DB5" w14:textId="7BD5B977" w:rsidR="00AD3E68" w:rsidRPr="00B93745" w:rsidRDefault="00AD3E68" w:rsidP="00B93745">
      <w:pPr>
        <w:pStyle w:val="NormalWeb"/>
        <w:numPr>
          <w:ilvl w:val="0"/>
          <w:numId w:val="5"/>
        </w:numPr>
        <w:spacing w:before="0" w:beforeAutospacing="0" w:after="0" w:afterAutospacing="0"/>
        <w:ind w:left="720"/>
        <w:rPr>
          <w:spacing w:val="1"/>
        </w:rPr>
      </w:pPr>
      <w:r w:rsidRPr="009F6F97">
        <w:rPr>
          <w:b/>
          <w:i/>
          <w:spacing w:val="1"/>
        </w:rPr>
        <w:t xml:space="preserve">Proposition </w:t>
      </w:r>
      <w:r w:rsidR="00E11DAA" w:rsidRPr="009F6F97">
        <w:rPr>
          <w:b/>
          <w:i/>
          <w:spacing w:val="1"/>
        </w:rPr>
        <w:t>6</w:t>
      </w:r>
      <w:r w:rsidRPr="00B93745">
        <w:rPr>
          <w:spacing w:val="1"/>
        </w:rPr>
        <w:t xml:space="preserve">:  Development of multiple bottom lines and consideration of </w:t>
      </w:r>
      <w:r w:rsidRPr="00B93745">
        <w:t xml:space="preserve">ethical paradigms is key in </w:t>
      </w:r>
      <w:r w:rsidRPr="00B93745">
        <w:rPr>
          <w:spacing w:val="1"/>
        </w:rPr>
        <w:t xml:space="preserve">maximizing the evolutionary impact of social enterprises. </w:t>
      </w:r>
    </w:p>
    <w:p w14:paraId="0EDB67FE" w14:textId="11B73414" w:rsidR="00AD3E68" w:rsidRPr="00B93745" w:rsidRDefault="00AD3E68" w:rsidP="00B93745">
      <w:pPr>
        <w:pStyle w:val="NormalWeb"/>
        <w:numPr>
          <w:ilvl w:val="0"/>
          <w:numId w:val="5"/>
        </w:numPr>
        <w:spacing w:before="0" w:beforeAutospacing="0" w:after="0" w:afterAutospacing="0"/>
        <w:ind w:left="720"/>
        <w:rPr>
          <w:spacing w:val="1"/>
        </w:rPr>
      </w:pPr>
      <w:r w:rsidRPr="009F6F97">
        <w:rPr>
          <w:b/>
          <w:i/>
          <w:spacing w:val="1"/>
        </w:rPr>
        <w:t xml:space="preserve">Proposition </w:t>
      </w:r>
      <w:r w:rsidR="00E11DAA" w:rsidRPr="009F6F97">
        <w:rPr>
          <w:b/>
          <w:i/>
          <w:spacing w:val="1"/>
        </w:rPr>
        <w:t>7</w:t>
      </w:r>
      <w:r w:rsidRPr="009F6F97">
        <w:rPr>
          <w:i/>
          <w:spacing w:val="1"/>
        </w:rPr>
        <w:t>:</w:t>
      </w:r>
      <w:r w:rsidRPr="00B93745">
        <w:rPr>
          <w:spacing w:val="1"/>
        </w:rPr>
        <w:t xml:space="preserve"> </w:t>
      </w:r>
      <w:r w:rsidRPr="00B93745">
        <w:rPr>
          <w:szCs w:val="22"/>
        </w:rPr>
        <w:t>Evolutionary social entrepreneurs move beyond the use of appropriate technologies to the deployment of regenerative technologies.</w:t>
      </w:r>
      <w:r w:rsidRPr="00B93745">
        <w:rPr>
          <w:spacing w:val="1"/>
        </w:rPr>
        <w:t xml:space="preserve"> </w:t>
      </w:r>
    </w:p>
    <w:p w14:paraId="541FD868" w14:textId="77777777" w:rsidR="007D6BA2" w:rsidRDefault="007D6BA2" w:rsidP="00374E4E">
      <w:pPr>
        <w:pStyle w:val="NormalWeb"/>
        <w:spacing w:before="0" w:beforeAutospacing="0" w:after="0" w:afterAutospacing="0" w:line="480" w:lineRule="auto"/>
        <w:ind w:left="720"/>
        <w:jc w:val="center"/>
        <w:rPr>
          <w:i/>
        </w:rPr>
      </w:pPr>
    </w:p>
    <w:p w14:paraId="06D2B46B" w14:textId="6CA96051" w:rsidR="00E23F03" w:rsidRPr="009F6F97" w:rsidRDefault="00E23F03" w:rsidP="00374E4E">
      <w:pPr>
        <w:pStyle w:val="NormalWeb"/>
        <w:spacing w:before="0" w:beforeAutospacing="0" w:after="0" w:afterAutospacing="0" w:line="480" w:lineRule="auto"/>
        <w:ind w:left="720"/>
        <w:jc w:val="center"/>
      </w:pPr>
      <w:r w:rsidRPr="009F6F97">
        <w:t>Insert Figure 2, about here</w:t>
      </w:r>
    </w:p>
    <w:p w14:paraId="31B7099A" w14:textId="77777777" w:rsidR="00AA2270" w:rsidRPr="00374E4E" w:rsidRDefault="00F254C7" w:rsidP="005473C6">
      <w:pPr>
        <w:pStyle w:val="NormalWeb"/>
        <w:spacing w:before="0" w:beforeAutospacing="0" w:after="0" w:afterAutospacing="0" w:line="480" w:lineRule="auto"/>
        <w:ind w:left="720"/>
        <w:rPr>
          <w:szCs w:val="22"/>
        </w:rPr>
      </w:pPr>
      <w:r>
        <w:rPr>
          <w:rStyle w:val="Strong"/>
          <w:bCs/>
        </w:rPr>
        <w:t>Some f</w:t>
      </w:r>
      <w:r w:rsidR="00AA2270" w:rsidRPr="00374E4E">
        <w:rPr>
          <w:rStyle w:val="Strong"/>
          <w:bCs/>
        </w:rPr>
        <w:t xml:space="preserve">uture research questions </w:t>
      </w:r>
    </w:p>
    <w:p w14:paraId="55F835EE" w14:textId="77777777" w:rsidR="00AA2270" w:rsidRDefault="00AA2270" w:rsidP="0054142A">
      <w:pPr>
        <w:pStyle w:val="NormalWeb"/>
        <w:numPr>
          <w:ilvl w:val="0"/>
          <w:numId w:val="1"/>
        </w:numPr>
        <w:spacing w:before="0" w:beforeAutospacing="0" w:after="0" w:afterAutospacing="0" w:line="480" w:lineRule="auto"/>
        <w:rPr>
          <w:rStyle w:val="Strong"/>
          <w:b w:val="0"/>
          <w:bCs/>
        </w:rPr>
      </w:pPr>
      <w:r w:rsidRPr="00234DB3">
        <w:rPr>
          <w:rStyle w:val="Strong"/>
          <w:b w:val="0"/>
          <w:bCs/>
        </w:rPr>
        <w:t>What are the most effective styles of leadership and governance for social enterprises?</w:t>
      </w:r>
    </w:p>
    <w:p w14:paraId="2E39D543" w14:textId="77777777" w:rsidR="00DA4915" w:rsidRDefault="00DA4915" w:rsidP="005622C9">
      <w:pPr>
        <w:pStyle w:val="NormalWeb"/>
        <w:numPr>
          <w:ilvl w:val="0"/>
          <w:numId w:val="1"/>
        </w:numPr>
        <w:spacing w:before="0" w:beforeAutospacing="0" w:after="0" w:afterAutospacing="0" w:line="480" w:lineRule="auto"/>
        <w:rPr>
          <w:rStyle w:val="Strong"/>
          <w:b w:val="0"/>
          <w:bCs/>
        </w:rPr>
      </w:pPr>
      <w:r>
        <w:rPr>
          <w:rStyle w:val="Strong"/>
          <w:b w:val="0"/>
          <w:bCs/>
        </w:rPr>
        <w:lastRenderedPageBreak/>
        <w:t>What are the ethical challenges in balancing the multiple bottom lines of social enterprises?</w:t>
      </w:r>
    </w:p>
    <w:p w14:paraId="7BB73118" w14:textId="77777777" w:rsidR="00AA2270" w:rsidRDefault="00AA2270" w:rsidP="005622C9">
      <w:pPr>
        <w:pStyle w:val="NormalWeb"/>
        <w:numPr>
          <w:ilvl w:val="0"/>
          <w:numId w:val="1"/>
        </w:numPr>
        <w:spacing w:before="0" w:beforeAutospacing="0" w:after="0" w:afterAutospacing="0" w:line="480" w:lineRule="auto"/>
        <w:rPr>
          <w:rStyle w:val="Strong"/>
          <w:b w:val="0"/>
          <w:bCs/>
        </w:rPr>
      </w:pPr>
      <w:r>
        <w:rPr>
          <w:rStyle w:val="Strong"/>
          <w:b w:val="0"/>
          <w:bCs/>
        </w:rPr>
        <w:t>Do leadership styles of social enterprises vary significantly according to the worldview of the organization and/or the leader(s)?</w:t>
      </w:r>
      <w:r w:rsidRPr="005622C9">
        <w:rPr>
          <w:rStyle w:val="Strong"/>
          <w:b w:val="0"/>
          <w:bCs/>
        </w:rPr>
        <w:t xml:space="preserve"> </w:t>
      </w:r>
    </w:p>
    <w:p w14:paraId="3DE36A0B" w14:textId="77777777" w:rsidR="00AA2270" w:rsidRDefault="00AA2270" w:rsidP="005622C9">
      <w:pPr>
        <w:pStyle w:val="NormalWeb"/>
        <w:numPr>
          <w:ilvl w:val="0"/>
          <w:numId w:val="1"/>
        </w:numPr>
        <w:spacing w:before="0" w:beforeAutospacing="0" w:after="0" w:afterAutospacing="0" w:line="480" w:lineRule="auto"/>
        <w:rPr>
          <w:rStyle w:val="Strong"/>
          <w:b w:val="0"/>
          <w:bCs/>
        </w:rPr>
      </w:pPr>
      <w:r w:rsidRPr="00234DB3">
        <w:rPr>
          <w:rStyle w:val="Strong"/>
          <w:b w:val="0"/>
          <w:bCs/>
        </w:rPr>
        <w:t>Is social entrepreneurship pedagogy expanding in a significant way beyond business schools into school</w:t>
      </w:r>
      <w:r w:rsidR="00603469">
        <w:rPr>
          <w:rStyle w:val="Strong"/>
          <w:b w:val="0"/>
          <w:bCs/>
        </w:rPr>
        <w:t>s of technology and leadership?</w:t>
      </w:r>
    </w:p>
    <w:p w14:paraId="5867F971" w14:textId="77777777" w:rsidR="00603469" w:rsidRDefault="00603469" w:rsidP="00E81796">
      <w:pPr>
        <w:pStyle w:val="NormalWeb"/>
        <w:numPr>
          <w:ilvl w:val="0"/>
          <w:numId w:val="1"/>
        </w:numPr>
        <w:spacing w:before="0" w:beforeAutospacing="0" w:after="0" w:afterAutospacing="0" w:line="480" w:lineRule="auto"/>
        <w:rPr>
          <w:rStyle w:val="Strong"/>
          <w:b w:val="0"/>
          <w:bCs/>
        </w:rPr>
      </w:pPr>
      <w:r>
        <w:rPr>
          <w:rStyle w:val="Strong"/>
          <w:b w:val="0"/>
          <w:bCs/>
        </w:rPr>
        <w:t>Is social entrepreneurship taught in similar or different ways in institutions incorporating diffe</w:t>
      </w:r>
      <w:r w:rsidR="0064409B">
        <w:rPr>
          <w:rStyle w:val="Strong"/>
          <w:b w:val="0"/>
          <w:bCs/>
        </w:rPr>
        <w:t>rent predominating worldviews?</w:t>
      </w:r>
    </w:p>
    <w:p w14:paraId="27D94EE6" w14:textId="77777777" w:rsidR="00DF3B47" w:rsidRDefault="00AA2270" w:rsidP="00E81796">
      <w:pPr>
        <w:pStyle w:val="NormalWeb"/>
        <w:numPr>
          <w:ilvl w:val="0"/>
          <w:numId w:val="1"/>
        </w:numPr>
        <w:spacing w:before="0" w:beforeAutospacing="0" w:after="0" w:afterAutospacing="0" w:line="480" w:lineRule="auto"/>
        <w:rPr>
          <w:rStyle w:val="Strong"/>
          <w:b w:val="0"/>
          <w:bCs/>
        </w:rPr>
      </w:pPr>
      <w:r w:rsidRPr="00234DB3">
        <w:rPr>
          <w:rStyle w:val="Strong"/>
          <w:b w:val="0"/>
          <w:bCs/>
        </w:rPr>
        <w:t xml:space="preserve">Is it possible to train students </w:t>
      </w:r>
      <w:r w:rsidR="005620A1">
        <w:rPr>
          <w:rStyle w:val="Strong"/>
          <w:b w:val="0"/>
          <w:bCs/>
        </w:rPr>
        <w:t>in the university</w:t>
      </w:r>
      <w:r w:rsidR="005620A1" w:rsidRPr="00234DB3">
        <w:rPr>
          <w:rStyle w:val="Strong"/>
          <w:b w:val="0"/>
          <w:bCs/>
        </w:rPr>
        <w:t xml:space="preserve"> </w:t>
      </w:r>
      <w:r w:rsidR="005620A1">
        <w:rPr>
          <w:rStyle w:val="Strong"/>
          <w:b w:val="0"/>
          <w:bCs/>
        </w:rPr>
        <w:t xml:space="preserve">to </w:t>
      </w:r>
      <w:r w:rsidRPr="00234DB3">
        <w:rPr>
          <w:rStyle w:val="Strong"/>
          <w:b w:val="0"/>
          <w:bCs/>
        </w:rPr>
        <w:t>manage and balance the multiple bottom lines of socia</w:t>
      </w:r>
      <w:r>
        <w:rPr>
          <w:rStyle w:val="Strong"/>
          <w:b w:val="0"/>
          <w:bCs/>
        </w:rPr>
        <w:t>l enterprise?</w:t>
      </w:r>
      <w:r w:rsidRPr="00234DB3">
        <w:rPr>
          <w:rStyle w:val="Strong"/>
          <w:b w:val="0"/>
          <w:bCs/>
        </w:rPr>
        <w:t xml:space="preserve"> </w:t>
      </w:r>
    </w:p>
    <w:p w14:paraId="56B4A824" w14:textId="77777777" w:rsidR="00DF3B47" w:rsidRDefault="00DF3B47" w:rsidP="00E81796">
      <w:pPr>
        <w:pStyle w:val="NormalWeb"/>
        <w:numPr>
          <w:ilvl w:val="0"/>
          <w:numId w:val="1"/>
        </w:numPr>
        <w:spacing w:before="0" w:beforeAutospacing="0" w:after="0" w:afterAutospacing="0" w:line="480" w:lineRule="auto"/>
        <w:rPr>
          <w:rStyle w:val="Strong"/>
          <w:b w:val="0"/>
          <w:bCs/>
        </w:rPr>
      </w:pPr>
      <w:r>
        <w:rPr>
          <w:rStyle w:val="Strong"/>
          <w:b w:val="0"/>
          <w:bCs/>
        </w:rPr>
        <w:t xml:space="preserve">Is </w:t>
      </w:r>
      <w:r w:rsidR="00365EA4">
        <w:rPr>
          <w:rStyle w:val="Strong"/>
          <w:b w:val="0"/>
          <w:bCs/>
        </w:rPr>
        <w:t>cross</w:t>
      </w:r>
      <w:r w:rsidR="009D448B">
        <w:rPr>
          <w:rStyle w:val="Strong"/>
          <w:b w:val="0"/>
          <w:bCs/>
        </w:rPr>
        <w:t>-disciplinary</w:t>
      </w:r>
      <w:r>
        <w:rPr>
          <w:rStyle w:val="Strong"/>
          <w:b w:val="0"/>
          <w:bCs/>
        </w:rPr>
        <w:t xml:space="preserve"> </w:t>
      </w:r>
      <w:r w:rsidR="00513E3E">
        <w:rPr>
          <w:rStyle w:val="Strong"/>
          <w:b w:val="0"/>
          <w:bCs/>
        </w:rPr>
        <w:t xml:space="preserve">or trans-disciplinary </w:t>
      </w:r>
      <w:r>
        <w:rPr>
          <w:rStyle w:val="Strong"/>
          <w:b w:val="0"/>
          <w:bCs/>
        </w:rPr>
        <w:t xml:space="preserve">pedagogy in social entrepreneurship </w:t>
      </w:r>
      <w:r w:rsidR="009D448B">
        <w:rPr>
          <w:rStyle w:val="Strong"/>
          <w:b w:val="0"/>
          <w:bCs/>
        </w:rPr>
        <w:t xml:space="preserve">uniting the </w:t>
      </w:r>
      <w:r w:rsidR="00365EA4">
        <w:rPr>
          <w:rStyle w:val="Strong"/>
          <w:b w:val="0"/>
          <w:bCs/>
        </w:rPr>
        <w:t xml:space="preserve">curriculum of the </w:t>
      </w:r>
      <w:r w:rsidR="009D448B">
        <w:rPr>
          <w:rStyle w:val="Strong"/>
          <w:b w:val="0"/>
          <w:bCs/>
        </w:rPr>
        <w:t xml:space="preserve">leadership, business, and engineering/design schools an effective </w:t>
      </w:r>
      <w:r w:rsidR="00E41B14">
        <w:rPr>
          <w:rStyle w:val="Strong"/>
          <w:b w:val="0"/>
          <w:bCs/>
        </w:rPr>
        <w:t xml:space="preserve">or possibly the most effective </w:t>
      </w:r>
      <w:r w:rsidR="009D448B">
        <w:rPr>
          <w:rStyle w:val="Strong"/>
          <w:b w:val="0"/>
          <w:bCs/>
        </w:rPr>
        <w:t>approach</w:t>
      </w:r>
      <w:r w:rsidR="00E41B14">
        <w:rPr>
          <w:rStyle w:val="Strong"/>
          <w:b w:val="0"/>
          <w:bCs/>
        </w:rPr>
        <w:t xml:space="preserve"> to teaching social entrepreneurship</w:t>
      </w:r>
      <w:r w:rsidR="009D448B">
        <w:rPr>
          <w:rStyle w:val="Strong"/>
          <w:b w:val="0"/>
          <w:bCs/>
        </w:rPr>
        <w:t xml:space="preserve">? </w:t>
      </w:r>
    </w:p>
    <w:p w14:paraId="755CAF14" w14:textId="77777777" w:rsidR="00474DF5" w:rsidRDefault="00474DF5" w:rsidP="005473C6">
      <w:pPr>
        <w:pStyle w:val="NormalWeb"/>
        <w:spacing w:before="0" w:beforeAutospacing="0" w:after="0" w:afterAutospacing="0" w:line="480" w:lineRule="auto"/>
        <w:ind w:firstLine="720"/>
        <w:rPr>
          <w:rStyle w:val="Strong"/>
          <w:bCs/>
        </w:rPr>
      </w:pPr>
      <w:r w:rsidRPr="00474DF5">
        <w:rPr>
          <w:rStyle w:val="Strong"/>
          <w:bCs/>
        </w:rPr>
        <w:t>Implications for practice and pedagogy</w:t>
      </w:r>
    </w:p>
    <w:p w14:paraId="01A64EA3" w14:textId="77777777" w:rsidR="00B93745" w:rsidRDefault="005D353B" w:rsidP="00B93745">
      <w:pPr>
        <w:pStyle w:val="NormalWeb"/>
        <w:tabs>
          <w:tab w:val="left" w:pos="90"/>
        </w:tabs>
        <w:spacing w:before="0" w:beforeAutospacing="0" w:after="0" w:afterAutospacing="0" w:line="480" w:lineRule="auto"/>
        <w:ind w:firstLine="720"/>
        <w:rPr>
          <w:szCs w:val="22"/>
        </w:rPr>
      </w:pPr>
      <w:r>
        <w:rPr>
          <w:szCs w:val="22"/>
        </w:rPr>
        <w:t>Implications for practice include an emphasis on s</w:t>
      </w:r>
      <w:r w:rsidR="003B2E36">
        <w:rPr>
          <w:szCs w:val="22"/>
        </w:rPr>
        <w:t xml:space="preserve">ocial enterprise development of </w:t>
      </w:r>
      <w:r>
        <w:rPr>
          <w:szCs w:val="22"/>
        </w:rPr>
        <w:t>regenerative technologies that reduce waste, energy use and the percentage of greenhouse gases in the atmosphere.</w:t>
      </w:r>
      <w:r w:rsidR="0011510D">
        <w:rPr>
          <w:szCs w:val="22"/>
        </w:rPr>
        <w:t xml:space="preserve"> This dovetails with the characterization of social entrepreneurship as a multiple bottom line process since </w:t>
      </w:r>
      <w:r w:rsidR="00B538C4">
        <w:rPr>
          <w:szCs w:val="22"/>
        </w:rPr>
        <w:t>this would have</w:t>
      </w:r>
      <w:r w:rsidR="0011510D">
        <w:rPr>
          <w:szCs w:val="22"/>
        </w:rPr>
        <w:t xml:space="preserve"> positive organizational, environmental, community, and global impact. </w:t>
      </w:r>
      <w:r w:rsidR="00B538C4">
        <w:rPr>
          <w:szCs w:val="22"/>
        </w:rPr>
        <w:t>Social enterprises could be involved with other aspects of the regenerative economy in such projects as</w:t>
      </w:r>
      <w:r w:rsidR="0011510D">
        <w:rPr>
          <w:szCs w:val="22"/>
        </w:rPr>
        <w:t xml:space="preserve"> the redevelopment of areas of poverty and decay using </w:t>
      </w:r>
      <w:r w:rsidR="00B164B4">
        <w:rPr>
          <w:szCs w:val="22"/>
        </w:rPr>
        <w:t xml:space="preserve">replicable models incorporating </w:t>
      </w:r>
      <w:r w:rsidR="00B538C4">
        <w:rPr>
          <w:szCs w:val="22"/>
        </w:rPr>
        <w:t xml:space="preserve">indigenous locally produced and recycled materials, </w:t>
      </w:r>
      <w:r w:rsidR="00F33E91">
        <w:rPr>
          <w:szCs w:val="22"/>
        </w:rPr>
        <w:t>sustainable</w:t>
      </w:r>
      <w:r w:rsidR="00396D5D">
        <w:rPr>
          <w:szCs w:val="22"/>
        </w:rPr>
        <w:t xml:space="preserve"> agricultural practices, and </w:t>
      </w:r>
      <w:r w:rsidR="00B538C4">
        <w:rPr>
          <w:szCs w:val="22"/>
        </w:rPr>
        <w:t>local labor, thus supporting the local economy and reducing the carbon footprint of the project.</w:t>
      </w:r>
      <w:r w:rsidR="00B93745">
        <w:rPr>
          <w:szCs w:val="22"/>
        </w:rPr>
        <w:t xml:space="preserve"> </w:t>
      </w:r>
    </w:p>
    <w:p w14:paraId="474D77EE" w14:textId="64236322" w:rsidR="006D29F8" w:rsidRDefault="00B538C4" w:rsidP="00B93745">
      <w:pPr>
        <w:pStyle w:val="NormalWeb"/>
        <w:tabs>
          <w:tab w:val="left" w:pos="90"/>
        </w:tabs>
        <w:spacing w:before="0" w:beforeAutospacing="0" w:after="0" w:afterAutospacing="0" w:line="480" w:lineRule="auto"/>
        <w:ind w:firstLine="720"/>
        <w:rPr>
          <w:szCs w:val="22"/>
        </w:rPr>
      </w:pPr>
      <w:r>
        <w:rPr>
          <w:szCs w:val="22"/>
        </w:rPr>
        <w:lastRenderedPageBreak/>
        <w:t>Implications for pedagogy include the development of trans-disciplinary curriculum in social entrepreneurship emphasizing technology and leadership aspects as much as business and financial elements. It also includes the development of collaborative projects in social entrepreneurship between institutions with primarily different worldviews bridged by their common interest in social entrepreneurship and related areas such as sustainability</w:t>
      </w:r>
      <w:r w:rsidR="00B164B4">
        <w:rPr>
          <w:szCs w:val="22"/>
        </w:rPr>
        <w:t>, ethical business,</w:t>
      </w:r>
      <w:r w:rsidR="004C7B95">
        <w:rPr>
          <w:szCs w:val="22"/>
        </w:rPr>
        <w:t xml:space="preserve"> and environmental preservatio</w:t>
      </w:r>
      <w:r w:rsidR="006D29F8">
        <w:rPr>
          <w:szCs w:val="22"/>
        </w:rPr>
        <w:t>n.</w:t>
      </w:r>
    </w:p>
    <w:p w14:paraId="7B770068" w14:textId="3004A2D6" w:rsidR="00AA2270" w:rsidRPr="005473C6" w:rsidRDefault="005473C6" w:rsidP="005473C6">
      <w:pPr>
        <w:pStyle w:val="NormalWeb"/>
        <w:spacing w:before="0" w:beforeAutospacing="0" w:after="0" w:afterAutospacing="0" w:line="480" w:lineRule="auto"/>
        <w:rPr>
          <w:rFonts w:ascii="Arial" w:hAnsi="Arial" w:cs="Arial"/>
          <w:b/>
          <w:sz w:val="28"/>
          <w:szCs w:val="28"/>
        </w:rPr>
      </w:pPr>
      <w:r w:rsidRPr="005473C6">
        <w:rPr>
          <w:rFonts w:ascii="Arial" w:hAnsi="Arial" w:cs="Arial"/>
          <w:b/>
          <w:sz w:val="28"/>
          <w:szCs w:val="28"/>
        </w:rPr>
        <w:t>References</w:t>
      </w:r>
    </w:p>
    <w:p w14:paraId="7CBD4654" w14:textId="6F134C08" w:rsidR="00AA2270" w:rsidRPr="00580E63" w:rsidRDefault="00AA2270" w:rsidP="004C7B95">
      <w:pPr>
        <w:keepLines/>
        <w:widowControl w:val="0"/>
        <w:rPr>
          <w:sz w:val="16"/>
          <w:szCs w:val="16"/>
        </w:rPr>
      </w:pPr>
      <w:r w:rsidRPr="00580E63">
        <w:rPr>
          <w:sz w:val="16"/>
          <w:szCs w:val="16"/>
        </w:rPr>
        <w:t xml:space="preserve">AbilityOne. (2016). Javits-Wagner-O’Day </w:t>
      </w:r>
      <w:r w:rsidR="00580E63">
        <w:rPr>
          <w:sz w:val="16"/>
          <w:szCs w:val="16"/>
        </w:rPr>
        <w:t xml:space="preserve">Act. [Web page]. Retrieved from </w:t>
      </w:r>
      <w:r w:rsidRPr="00580E63">
        <w:rPr>
          <w:sz w:val="16"/>
          <w:szCs w:val="16"/>
        </w:rPr>
        <w:t>http://www.abilityone.gov/laws_and_regulations/jwod.html</w:t>
      </w:r>
    </w:p>
    <w:p w14:paraId="043FF12A" w14:textId="77777777" w:rsidR="00AA2270" w:rsidRPr="00580E63" w:rsidRDefault="00AA2270" w:rsidP="004C7B95">
      <w:pPr>
        <w:keepLines/>
        <w:widowControl w:val="0"/>
        <w:ind w:left="-180" w:firstLine="180"/>
        <w:rPr>
          <w:sz w:val="16"/>
          <w:szCs w:val="16"/>
        </w:rPr>
      </w:pPr>
      <w:r w:rsidRPr="00580E63">
        <w:rPr>
          <w:sz w:val="16"/>
          <w:szCs w:val="16"/>
        </w:rPr>
        <w:t xml:space="preserve">Alter, S. K. (2017). The four lenses strategic framework: Toward an integrated social enterprise methodology. Social enterprise typology. [Web page]. Retrieved from http://www.4lenses.org/setypology </w:t>
      </w:r>
    </w:p>
    <w:p w14:paraId="24139A6C" w14:textId="77777777" w:rsidR="00C33041" w:rsidRPr="00580E63" w:rsidRDefault="00C33041" w:rsidP="004C7B95">
      <w:pPr>
        <w:keepLines/>
        <w:widowControl w:val="0"/>
        <w:ind w:left="-180" w:firstLine="180"/>
        <w:rPr>
          <w:sz w:val="16"/>
          <w:szCs w:val="16"/>
        </w:rPr>
      </w:pPr>
      <w:r w:rsidRPr="00580E63">
        <w:rPr>
          <w:sz w:val="16"/>
          <w:szCs w:val="16"/>
        </w:rPr>
        <w:t>AssistiveTech.com. (2017). Adaptive technology versus assistive technology. [Web page]. Retrieved from http://www.assistivetech.com/adaptive-technology-versus-assistive-technology/</w:t>
      </w:r>
    </w:p>
    <w:p w14:paraId="1F17E3A0" w14:textId="77777777" w:rsidR="00AA2270" w:rsidRPr="00580E63" w:rsidRDefault="00AA2270" w:rsidP="004C7B95">
      <w:pPr>
        <w:keepLines/>
        <w:widowControl w:val="0"/>
        <w:ind w:left="-180" w:firstLine="180"/>
        <w:rPr>
          <w:sz w:val="16"/>
          <w:szCs w:val="16"/>
        </w:rPr>
      </w:pPr>
      <w:r w:rsidRPr="00580E63">
        <w:rPr>
          <w:sz w:val="16"/>
          <w:szCs w:val="16"/>
        </w:rPr>
        <w:t>Assistive Technology Industry Association [ATIA] (2016). What is assistive technology? [Web page]. Retrieved from https://www.atia.org/at-resources/what-is-at/</w:t>
      </w:r>
    </w:p>
    <w:p w14:paraId="7284220D" w14:textId="77777777" w:rsidR="00AA2270" w:rsidRPr="00580E63" w:rsidRDefault="00AA2270" w:rsidP="004C7B95">
      <w:pPr>
        <w:keepLines/>
        <w:widowControl w:val="0"/>
        <w:ind w:left="-180" w:firstLine="180"/>
        <w:rPr>
          <w:sz w:val="16"/>
          <w:szCs w:val="16"/>
        </w:rPr>
      </w:pPr>
      <w:r w:rsidRPr="00580E63">
        <w:rPr>
          <w:sz w:val="16"/>
          <w:szCs w:val="16"/>
        </w:rPr>
        <w:t>Bacq, S., Hartog, C., &amp; Hoogendorn, B. (2016). Beyond the moral portrayal of social entrepreneurs: An empirical approach to who they are and what drives them.</w:t>
      </w:r>
      <w:r w:rsidRPr="00580E63">
        <w:rPr>
          <w:i/>
          <w:sz w:val="16"/>
          <w:szCs w:val="16"/>
        </w:rPr>
        <w:t xml:space="preserve"> Journal of Business Ethics, 133</w:t>
      </w:r>
      <w:r w:rsidRPr="00580E63">
        <w:rPr>
          <w:sz w:val="16"/>
          <w:szCs w:val="16"/>
        </w:rPr>
        <w:t xml:space="preserve">(4), 703-718 </w:t>
      </w:r>
    </w:p>
    <w:p w14:paraId="521B3E03" w14:textId="77777777" w:rsidR="006135A5" w:rsidRPr="00580E63" w:rsidRDefault="006135A5" w:rsidP="004C7B95">
      <w:pPr>
        <w:keepLines/>
        <w:widowControl w:val="0"/>
        <w:ind w:left="-180" w:firstLine="180"/>
        <w:rPr>
          <w:i/>
          <w:sz w:val="16"/>
          <w:szCs w:val="16"/>
        </w:rPr>
      </w:pPr>
      <w:r w:rsidRPr="00580E63">
        <w:rPr>
          <w:sz w:val="16"/>
          <w:szCs w:val="16"/>
        </w:rPr>
        <w:t>Bannick, M., Goldman, P., Kubzansky,M.,</w:t>
      </w:r>
      <w:r w:rsidR="00B16875" w:rsidRPr="00580E63">
        <w:rPr>
          <w:sz w:val="16"/>
          <w:szCs w:val="16"/>
        </w:rPr>
        <w:t xml:space="preserve"> &amp; Saltuk, Y.</w:t>
      </w:r>
      <w:r w:rsidRPr="00580E63">
        <w:rPr>
          <w:sz w:val="16"/>
          <w:szCs w:val="16"/>
        </w:rPr>
        <w:t xml:space="preserve"> (2017). </w:t>
      </w:r>
      <w:r w:rsidRPr="00580E63">
        <w:rPr>
          <w:i/>
          <w:sz w:val="16"/>
          <w:szCs w:val="16"/>
        </w:rPr>
        <w:t>Across the returns continuum.</w:t>
      </w:r>
      <w:r w:rsidRPr="00580E63">
        <w:rPr>
          <w:sz w:val="16"/>
          <w:szCs w:val="16"/>
        </w:rPr>
        <w:t xml:space="preserve"> Omidyar Foundation</w:t>
      </w:r>
      <w:r w:rsidR="001B4255" w:rsidRPr="00580E63">
        <w:rPr>
          <w:sz w:val="16"/>
          <w:szCs w:val="16"/>
        </w:rPr>
        <w:t>.</w:t>
      </w:r>
      <w:r w:rsidRPr="00580E63">
        <w:rPr>
          <w:sz w:val="16"/>
          <w:szCs w:val="16"/>
        </w:rPr>
        <w:t xml:space="preserve"> Retrieved from http://omidyar.com/sites/default/files/file_archive/Across%20the%20Returns%20Continuum</w:t>
      </w:r>
      <w:r w:rsidRPr="00580E63">
        <w:rPr>
          <w:i/>
          <w:sz w:val="16"/>
          <w:szCs w:val="16"/>
        </w:rPr>
        <w:t>.pdf</w:t>
      </w:r>
    </w:p>
    <w:p w14:paraId="7A26EB81" w14:textId="77777777" w:rsidR="00AA2270" w:rsidRPr="00580E63" w:rsidRDefault="00AA2270" w:rsidP="004C7B95">
      <w:pPr>
        <w:keepLines/>
        <w:widowControl w:val="0"/>
        <w:ind w:left="-180" w:firstLine="180"/>
        <w:rPr>
          <w:sz w:val="16"/>
          <w:szCs w:val="16"/>
        </w:rPr>
      </w:pPr>
      <w:r w:rsidRPr="00580E63">
        <w:rPr>
          <w:sz w:val="16"/>
          <w:szCs w:val="16"/>
        </w:rPr>
        <w:t xml:space="preserve">Bass, B. M. (1985), </w:t>
      </w:r>
      <w:r w:rsidRPr="00580E63">
        <w:rPr>
          <w:i/>
          <w:sz w:val="16"/>
          <w:szCs w:val="16"/>
        </w:rPr>
        <w:t>Leadership and performance</w:t>
      </w:r>
      <w:r w:rsidRPr="00580E63">
        <w:rPr>
          <w:sz w:val="16"/>
          <w:szCs w:val="16"/>
        </w:rPr>
        <w:t>, N.Y. Free Press.</w:t>
      </w:r>
    </w:p>
    <w:p w14:paraId="42259BB7" w14:textId="77777777" w:rsidR="00AA2270" w:rsidRPr="00580E63" w:rsidRDefault="00AA2270" w:rsidP="004C7B95">
      <w:pPr>
        <w:keepLines/>
        <w:widowControl w:val="0"/>
        <w:ind w:left="-180" w:firstLine="180"/>
        <w:rPr>
          <w:sz w:val="16"/>
          <w:szCs w:val="16"/>
        </w:rPr>
      </w:pPr>
      <w:r w:rsidRPr="00580E63">
        <w:rPr>
          <w:sz w:val="16"/>
          <w:szCs w:val="16"/>
        </w:rPr>
        <w:t xml:space="preserve">Belz, F.M., &amp; Binder, J.K. (2015). Sustainable entrepreneurship: A convergent process model. </w:t>
      </w:r>
      <w:r w:rsidRPr="00580E63">
        <w:rPr>
          <w:i/>
          <w:sz w:val="16"/>
          <w:szCs w:val="16"/>
        </w:rPr>
        <w:t>Business Strategy and the Environment</w:t>
      </w:r>
      <w:r w:rsidRPr="00580E63">
        <w:rPr>
          <w:sz w:val="16"/>
          <w:szCs w:val="16"/>
        </w:rPr>
        <w:t xml:space="preserve">, Wiley Online Library, </w:t>
      </w:r>
      <w:r w:rsidRPr="00580E63">
        <w:rPr>
          <w:rStyle w:val="article-headermeta-info-label"/>
          <w:sz w:val="16"/>
          <w:szCs w:val="16"/>
        </w:rPr>
        <w:t xml:space="preserve">DOI: </w:t>
      </w:r>
      <w:r w:rsidRPr="00580E63">
        <w:rPr>
          <w:rStyle w:val="article-headermeta-info-data"/>
          <w:sz w:val="16"/>
          <w:szCs w:val="16"/>
        </w:rPr>
        <w:t>10.1002/bse.1887</w:t>
      </w:r>
    </w:p>
    <w:p w14:paraId="37D38C07" w14:textId="77777777" w:rsidR="00AA2270" w:rsidRPr="00580E63" w:rsidRDefault="00AA2270" w:rsidP="004C7B95">
      <w:pPr>
        <w:keepLines/>
        <w:widowControl w:val="0"/>
        <w:ind w:left="-180" w:firstLine="180"/>
        <w:rPr>
          <w:sz w:val="16"/>
          <w:szCs w:val="16"/>
        </w:rPr>
      </w:pPr>
      <w:r w:rsidRPr="00580E63">
        <w:rPr>
          <w:bCs/>
          <w:sz w:val="16"/>
          <w:szCs w:val="16"/>
        </w:rPr>
        <w:t>Benefit Corporation. (2016).</w:t>
      </w:r>
      <w:r w:rsidRPr="00580E63">
        <w:rPr>
          <w:b/>
          <w:bCs/>
          <w:sz w:val="16"/>
          <w:szCs w:val="16"/>
        </w:rPr>
        <w:t xml:space="preserve"> </w:t>
      </w:r>
      <w:r w:rsidRPr="00580E63">
        <w:rPr>
          <w:bCs/>
          <w:sz w:val="16"/>
          <w:szCs w:val="16"/>
        </w:rPr>
        <w:t xml:space="preserve">Why is benefit corp right for me? </w:t>
      </w:r>
      <w:r w:rsidRPr="00580E63">
        <w:rPr>
          <w:sz w:val="16"/>
          <w:szCs w:val="16"/>
        </w:rPr>
        <w:t xml:space="preserve">[Web page]. Retrieved from </w:t>
      </w:r>
      <w:hyperlink r:id="rId10" w:history="1">
        <w:r w:rsidRPr="00580E63">
          <w:rPr>
            <w:rStyle w:val="Hyperlink"/>
            <w:sz w:val="16"/>
            <w:szCs w:val="16"/>
          </w:rPr>
          <w:t>http://benefitcorp.net/businesses/why-become-benefit-corp</w:t>
        </w:r>
      </w:hyperlink>
      <w:r w:rsidRPr="00580E63">
        <w:rPr>
          <w:sz w:val="16"/>
          <w:szCs w:val="16"/>
        </w:rPr>
        <w:t>.</w:t>
      </w:r>
    </w:p>
    <w:p w14:paraId="49AFCC7F" w14:textId="77777777" w:rsidR="00AA2270" w:rsidRPr="00580E63" w:rsidRDefault="00AA2270" w:rsidP="004C7B95">
      <w:pPr>
        <w:keepLines/>
        <w:widowControl w:val="0"/>
        <w:ind w:left="-180" w:firstLine="180"/>
        <w:rPr>
          <w:bCs/>
          <w:sz w:val="16"/>
          <w:szCs w:val="16"/>
        </w:rPr>
      </w:pPr>
      <w:r w:rsidRPr="00580E63">
        <w:rPr>
          <w:bCs/>
          <w:sz w:val="16"/>
          <w:szCs w:val="16"/>
        </w:rPr>
        <w:t xml:space="preserve"> Boschee, J. (2017). The Institute for Social Entrepreneurs: Social enterprise terminology. [Web page]. Retrieved from http://socialent.org/Social_Enterprise_Terminology.htm </w:t>
      </w:r>
    </w:p>
    <w:p w14:paraId="784509D0" w14:textId="77777777" w:rsidR="00AA2270" w:rsidRPr="00580E63" w:rsidRDefault="00AA2270" w:rsidP="004C7B95">
      <w:pPr>
        <w:keepLines/>
        <w:widowControl w:val="0"/>
        <w:ind w:left="-180" w:firstLine="180"/>
        <w:rPr>
          <w:sz w:val="16"/>
          <w:szCs w:val="16"/>
        </w:rPr>
      </w:pPr>
      <w:r w:rsidRPr="00580E63">
        <w:rPr>
          <w:sz w:val="16"/>
          <w:szCs w:val="16"/>
        </w:rPr>
        <w:t xml:space="preserve">Boyatzis, R., Goleman, D., &amp; Rhee, K. (2000). Clustering competence in emotional intelligence: Insights from the emotional competence inventory (ECI). In R. Baron &amp; J. D. A. Parker (Eds.), </w:t>
      </w:r>
      <w:r w:rsidRPr="00580E63">
        <w:rPr>
          <w:i/>
          <w:sz w:val="16"/>
          <w:szCs w:val="16"/>
        </w:rPr>
        <w:t xml:space="preserve">Handbook of emotional intelligence </w:t>
      </w:r>
      <w:r w:rsidRPr="00580E63">
        <w:rPr>
          <w:sz w:val="16"/>
          <w:szCs w:val="16"/>
        </w:rPr>
        <w:t>(pp. 343-362). San Francisco: Jossey-Bass.</w:t>
      </w:r>
    </w:p>
    <w:p w14:paraId="0B965D10" w14:textId="77777777" w:rsidR="00AA2270" w:rsidRPr="00580E63" w:rsidRDefault="00AA2270" w:rsidP="004C7B95">
      <w:pPr>
        <w:pStyle w:val="Heading2"/>
        <w:spacing w:before="0" w:after="0"/>
        <w:ind w:left="-180" w:firstLine="180"/>
        <w:rPr>
          <w:rFonts w:ascii="Times New Roman" w:hAnsi="Times New Roman"/>
          <w:b w:val="0"/>
          <w:i w:val="0"/>
          <w:sz w:val="16"/>
          <w:szCs w:val="16"/>
        </w:rPr>
      </w:pPr>
      <w:r w:rsidRPr="00580E63">
        <w:rPr>
          <w:rFonts w:ascii="Times New Roman" w:hAnsi="Times New Roman"/>
          <w:b w:val="0"/>
          <w:i w:val="0"/>
          <w:sz w:val="16"/>
          <w:szCs w:val="16"/>
        </w:rPr>
        <w:t xml:space="preserve">Bozeman, B. &amp; Sarewitz, D. (2011). Public value mapping and science policy evaluation. </w:t>
      </w:r>
      <w:r w:rsidRPr="00580E63">
        <w:rPr>
          <w:rFonts w:ascii="Times New Roman" w:hAnsi="Times New Roman"/>
          <w:b w:val="0"/>
          <w:sz w:val="16"/>
          <w:szCs w:val="16"/>
        </w:rPr>
        <w:t>Minerva, 49</w:t>
      </w:r>
      <w:r w:rsidRPr="00580E63">
        <w:rPr>
          <w:rFonts w:ascii="Times New Roman" w:hAnsi="Times New Roman"/>
          <w:b w:val="0"/>
          <w:i w:val="0"/>
          <w:sz w:val="16"/>
          <w:szCs w:val="16"/>
        </w:rPr>
        <w:t>(1), 1-23.</w:t>
      </w:r>
    </w:p>
    <w:p w14:paraId="227CE2E4" w14:textId="77777777" w:rsidR="00AA2270" w:rsidRPr="00580E63" w:rsidRDefault="00AA2270" w:rsidP="004C7B95">
      <w:pPr>
        <w:pStyle w:val="Heading2"/>
        <w:spacing w:before="0" w:after="0"/>
        <w:ind w:left="-180" w:firstLine="180"/>
        <w:rPr>
          <w:rFonts w:ascii="Times New Roman" w:hAnsi="Times New Roman"/>
          <w:b w:val="0"/>
          <w:i w:val="0"/>
          <w:iCs/>
          <w:sz w:val="16"/>
          <w:szCs w:val="16"/>
        </w:rPr>
      </w:pPr>
      <w:r w:rsidRPr="00580E63">
        <w:rPr>
          <w:rFonts w:ascii="Times New Roman" w:hAnsi="Times New Roman"/>
          <w:b w:val="0"/>
          <w:i w:val="0"/>
          <w:sz w:val="16"/>
          <w:szCs w:val="16"/>
        </w:rPr>
        <w:t xml:space="preserve">Brest, P., &amp; Born, K. (2013, August 14). When can impact investing create real impact? </w:t>
      </w:r>
      <w:r w:rsidRPr="00580E63">
        <w:rPr>
          <w:rFonts w:ascii="Times New Roman" w:hAnsi="Times New Roman"/>
          <w:b w:val="0"/>
          <w:sz w:val="16"/>
          <w:szCs w:val="16"/>
        </w:rPr>
        <w:t>Stanford Social Innovation Review</w:t>
      </w:r>
      <w:r w:rsidRPr="00580E63">
        <w:rPr>
          <w:rFonts w:ascii="Times New Roman" w:hAnsi="Times New Roman"/>
          <w:b w:val="0"/>
          <w:i w:val="0"/>
          <w:sz w:val="16"/>
          <w:szCs w:val="16"/>
        </w:rPr>
        <w:t>. [Online article]. Retrieved from http://ssir.org/articles/entry/unpacking_the_impact_in_impact_investing</w:t>
      </w:r>
    </w:p>
    <w:p w14:paraId="2C190186" w14:textId="59C85269" w:rsidR="00AA2270" w:rsidRPr="00580E63" w:rsidRDefault="00AA2270" w:rsidP="004C7B95">
      <w:pPr>
        <w:keepLines/>
        <w:widowControl w:val="0"/>
        <w:ind w:left="-180" w:firstLine="180"/>
        <w:rPr>
          <w:sz w:val="16"/>
          <w:szCs w:val="16"/>
        </w:rPr>
      </w:pPr>
      <w:r w:rsidRPr="00580E63">
        <w:rPr>
          <w:sz w:val="16"/>
          <w:szCs w:val="16"/>
        </w:rPr>
        <w:t>Brooks, D. (2017, October 13). We used to build things.</w:t>
      </w:r>
      <w:r w:rsidRPr="00580E63">
        <w:rPr>
          <w:bCs/>
          <w:i/>
          <w:sz w:val="16"/>
          <w:szCs w:val="16"/>
        </w:rPr>
        <w:t xml:space="preserve"> The New York Times</w:t>
      </w:r>
      <w:r w:rsidRPr="00580E63">
        <w:rPr>
          <w:bCs/>
          <w:sz w:val="16"/>
          <w:szCs w:val="16"/>
        </w:rPr>
        <w:t>.</w:t>
      </w:r>
      <w:r w:rsidRPr="00580E63">
        <w:rPr>
          <w:sz w:val="16"/>
          <w:szCs w:val="16"/>
        </w:rPr>
        <w:t xml:space="preserve"> [Online article]. Retrieved from https://www.nytimes.com/2017/10/13/opinion/america-civic-organizations.html?utm_campaign=1939899_</w:t>
      </w:r>
    </w:p>
    <w:p w14:paraId="565C2A1A" w14:textId="77777777" w:rsidR="00AA2270" w:rsidRPr="00580E63" w:rsidRDefault="00AA2270" w:rsidP="004C7B95">
      <w:pPr>
        <w:keepLines/>
        <w:widowControl w:val="0"/>
        <w:ind w:left="-180" w:firstLine="180"/>
        <w:rPr>
          <w:sz w:val="16"/>
          <w:szCs w:val="16"/>
        </w:rPr>
      </w:pPr>
      <w:r w:rsidRPr="00580E63">
        <w:rPr>
          <w:sz w:val="16"/>
          <w:szCs w:val="16"/>
        </w:rPr>
        <w:t xml:space="preserve">Bunch, R., Johnson, J., &amp; Robert, A. (2008). </w:t>
      </w:r>
      <w:r w:rsidRPr="00580E63">
        <w:rPr>
          <w:i/>
          <w:sz w:val="16"/>
          <w:szCs w:val="16"/>
        </w:rPr>
        <w:t>A closer look at applied sustainability centers.</w:t>
      </w:r>
      <w:r w:rsidRPr="00580E63">
        <w:rPr>
          <w:sz w:val="16"/>
          <w:szCs w:val="16"/>
        </w:rPr>
        <w:t xml:space="preserve"> Aspen, CO: The Aspen Institute Center for Business Education.</w:t>
      </w:r>
    </w:p>
    <w:p w14:paraId="28C7F8AB" w14:textId="77777777" w:rsidR="00AA2270" w:rsidRPr="00580E63" w:rsidRDefault="00AA2270" w:rsidP="004C7B95">
      <w:pPr>
        <w:keepLines/>
        <w:widowControl w:val="0"/>
        <w:ind w:left="-180" w:firstLine="180"/>
        <w:rPr>
          <w:spacing w:val="1"/>
          <w:sz w:val="16"/>
          <w:szCs w:val="16"/>
        </w:rPr>
      </w:pPr>
      <w:r w:rsidRPr="00580E63">
        <w:rPr>
          <w:spacing w:val="1"/>
          <w:sz w:val="16"/>
          <w:szCs w:val="16"/>
        </w:rPr>
        <w:t xml:space="preserve">Burns, J.M. (1978) </w:t>
      </w:r>
      <w:r w:rsidRPr="00580E63">
        <w:rPr>
          <w:i/>
          <w:spacing w:val="1"/>
          <w:sz w:val="16"/>
          <w:szCs w:val="16"/>
        </w:rPr>
        <w:t>Leadership.</w:t>
      </w:r>
      <w:r w:rsidRPr="00580E63">
        <w:rPr>
          <w:spacing w:val="1"/>
          <w:sz w:val="16"/>
          <w:szCs w:val="16"/>
        </w:rPr>
        <w:t xml:space="preserve"> New York: Harper &amp; Row.</w:t>
      </w:r>
    </w:p>
    <w:p w14:paraId="1A9B8E11" w14:textId="77777777" w:rsidR="00AA2270" w:rsidRPr="00580E63" w:rsidRDefault="00AA2270" w:rsidP="004C7B95">
      <w:pPr>
        <w:keepLines/>
        <w:widowControl w:val="0"/>
        <w:ind w:left="-180" w:firstLine="180"/>
        <w:rPr>
          <w:spacing w:val="1"/>
          <w:sz w:val="16"/>
          <w:szCs w:val="16"/>
        </w:rPr>
      </w:pPr>
      <w:r w:rsidRPr="00580E63">
        <w:rPr>
          <w:spacing w:val="1"/>
          <w:sz w:val="16"/>
          <w:szCs w:val="16"/>
        </w:rPr>
        <w:t>Choi, N., &amp; Majumdar, S. (2014). Social entrepreneurship as an essentially contested concept: Opening a new avenue for systematic future research.</w:t>
      </w:r>
      <w:r w:rsidRPr="00580E63">
        <w:rPr>
          <w:rStyle w:val="apple-converted-space"/>
          <w:spacing w:val="1"/>
          <w:sz w:val="16"/>
          <w:szCs w:val="16"/>
        </w:rPr>
        <w:t> </w:t>
      </w:r>
      <w:r w:rsidRPr="00580E63">
        <w:rPr>
          <w:rStyle w:val="Emphasis"/>
          <w:iCs/>
          <w:spacing w:val="1"/>
          <w:sz w:val="16"/>
          <w:szCs w:val="16"/>
        </w:rPr>
        <w:t>Journal of Business Venturing,</w:t>
      </w:r>
      <w:r w:rsidRPr="00580E63">
        <w:rPr>
          <w:rStyle w:val="apple-converted-space"/>
          <w:spacing w:val="1"/>
          <w:sz w:val="16"/>
          <w:szCs w:val="16"/>
        </w:rPr>
        <w:t> </w:t>
      </w:r>
      <w:r w:rsidRPr="00580E63">
        <w:rPr>
          <w:rStyle w:val="Emphasis"/>
          <w:iCs/>
          <w:spacing w:val="1"/>
          <w:sz w:val="16"/>
          <w:szCs w:val="16"/>
        </w:rPr>
        <w:t>29</w:t>
      </w:r>
      <w:r w:rsidRPr="00580E63">
        <w:rPr>
          <w:spacing w:val="1"/>
          <w:sz w:val="16"/>
          <w:szCs w:val="16"/>
        </w:rPr>
        <w:t>(3), 363–376.</w:t>
      </w:r>
    </w:p>
    <w:p w14:paraId="5CA5E2C3" w14:textId="77777777" w:rsidR="00AA2270" w:rsidRPr="00580E63" w:rsidRDefault="00AA2270" w:rsidP="004C7B95">
      <w:pPr>
        <w:keepLines/>
        <w:widowControl w:val="0"/>
        <w:ind w:left="-180" w:firstLine="180"/>
        <w:rPr>
          <w:bCs/>
          <w:sz w:val="16"/>
          <w:szCs w:val="16"/>
        </w:rPr>
      </w:pPr>
      <w:r w:rsidRPr="00580E63">
        <w:rPr>
          <w:sz w:val="16"/>
          <w:szCs w:val="16"/>
        </w:rPr>
        <w:t xml:space="preserve">Chell, E., Spence, L.J., Perrini, F., &amp; Harris, J. D. (2016). Social entrepreneurship and business ethics: Does social equal ethical. </w:t>
      </w:r>
      <w:r w:rsidRPr="00580E63">
        <w:rPr>
          <w:i/>
          <w:sz w:val="16"/>
          <w:szCs w:val="16"/>
        </w:rPr>
        <w:t>Journal of Business Ethics, 133(</w:t>
      </w:r>
      <w:r w:rsidRPr="00580E63">
        <w:rPr>
          <w:sz w:val="16"/>
          <w:szCs w:val="16"/>
        </w:rPr>
        <w:t>4), 619–625</w:t>
      </w:r>
    </w:p>
    <w:p w14:paraId="62F942B5" w14:textId="77777777" w:rsidR="00AA2270" w:rsidRPr="00580E63" w:rsidRDefault="00AA2270" w:rsidP="004C7B95">
      <w:pPr>
        <w:pStyle w:val="Heading1"/>
        <w:spacing w:before="0" w:after="0"/>
        <w:ind w:left="-180" w:firstLine="180"/>
        <w:rPr>
          <w:rFonts w:ascii="Times New Roman" w:hAnsi="Times New Roman"/>
          <w:b w:val="0"/>
          <w:bCs/>
          <w:kern w:val="0"/>
          <w:sz w:val="16"/>
          <w:szCs w:val="16"/>
        </w:rPr>
      </w:pPr>
      <w:r w:rsidRPr="00580E63">
        <w:rPr>
          <w:rFonts w:ascii="Times New Roman" w:hAnsi="Times New Roman"/>
          <w:b w:val="0"/>
          <w:kern w:val="0"/>
          <w:sz w:val="16"/>
          <w:szCs w:val="16"/>
        </w:rPr>
        <w:t xml:space="preserve">Clark, C., Emerson. J., &amp; Thornley, B. (2014). </w:t>
      </w:r>
      <w:r w:rsidRPr="00580E63">
        <w:rPr>
          <w:rFonts w:ascii="Times New Roman" w:hAnsi="Times New Roman"/>
          <w:b w:val="0"/>
          <w:i/>
          <w:kern w:val="0"/>
          <w:sz w:val="16"/>
          <w:szCs w:val="16"/>
        </w:rPr>
        <w:t xml:space="preserve">Collaborative capitalism and the rise of impact investing. </w:t>
      </w:r>
      <w:r w:rsidRPr="00580E63">
        <w:rPr>
          <w:rFonts w:ascii="Times New Roman" w:hAnsi="Times New Roman"/>
          <w:b w:val="0"/>
          <w:kern w:val="0"/>
          <w:sz w:val="16"/>
          <w:szCs w:val="16"/>
        </w:rPr>
        <w:t>[E-book]</w:t>
      </w:r>
      <w:r w:rsidRPr="00580E63">
        <w:rPr>
          <w:rFonts w:ascii="Times New Roman" w:hAnsi="Times New Roman"/>
          <w:b w:val="0"/>
          <w:i/>
          <w:kern w:val="0"/>
          <w:sz w:val="16"/>
          <w:szCs w:val="16"/>
        </w:rPr>
        <w:t xml:space="preserve">. </w:t>
      </w:r>
      <w:r w:rsidRPr="00580E63">
        <w:rPr>
          <w:rFonts w:ascii="Times New Roman" w:hAnsi="Times New Roman"/>
          <w:b w:val="0"/>
          <w:kern w:val="0"/>
          <w:sz w:val="16"/>
          <w:szCs w:val="16"/>
        </w:rPr>
        <w:t>San Francisco: Jossey Bass</w:t>
      </w:r>
      <w:r w:rsidRPr="00580E63">
        <w:rPr>
          <w:rFonts w:ascii="Times New Roman" w:hAnsi="Times New Roman"/>
          <w:b w:val="0"/>
          <w:i/>
          <w:kern w:val="0"/>
          <w:sz w:val="16"/>
          <w:szCs w:val="16"/>
        </w:rPr>
        <w:t>.</w:t>
      </w:r>
    </w:p>
    <w:p w14:paraId="0F80FADD" w14:textId="77777777" w:rsidR="00AA2270" w:rsidRPr="00580E63" w:rsidRDefault="00AA2270" w:rsidP="004C7B95">
      <w:pPr>
        <w:keepLines/>
        <w:widowControl w:val="0"/>
        <w:ind w:left="-180" w:firstLine="180"/>
        <w:rPr>
          <w:sz w:val="16"/>
          <w:szCs w:val="16"/>
        </w:rPr>
      </w:pPr>
      <w:r w:rsidRPr="00580E63">
        <w:rPr>
          <w:sz w:val="16"/>
          <w:szCs w:val="16"/>
        </w:rPr>
        <w:t xml:space="preserve">Dawkins, R. (1976). </w:t>
      </w:r>
      <w:r w:rsidRPr="00580E63">
        <w:rPr>
          <w:i/>
          <w:sz w:val="16"/>
          <w:szCs w:val="16"/>
        </w:rPr>
        <w:t xml:space="preserve">The selfish gene. </w:t>
      </w:r>
      <w:r w:rsidRPr="00580E63">
        <w:rPr>
          <w:sz w:val="16"/>
          <w:szCs w:val="16"/>
        </w:rPr>
        <w:t>Oxford, UK: Oxford University Press</w:t>
      </w:r>
      <w:r w:rsidRPr="00580E63">
        <w:rPr>
          <w:i/>
          <w:sz w:val="16"/>
          <w:szCs w:val="16"/>
        </w:rPr>
        <w:t>.</w:t>
      </w:r>
    </w:p>
    <w:p w14:paraId="6224B358" w14:textId="77777777" w:rsidR="00AA2270" w:rsidRPr="00580E63" w:rsidRDefault="00AA2270" w:rsidP="004C7B95">
      <w:pPr>
        <w:keepLines/>
        <w:widowControl w:val="0"/>
        <w:ind w:left="-180" w:firstLine="180"/>
        <w:rPr>
          <w:sz w:val="16"/>
          <w:szCs w:val="16"/>
        </w:rPr>
      </w:pPr>
      <w:r w:rsidRPr="00580E63">
        <w:rPr>
          <w:sz w:val="16"/>
          <w:szCs w:val="16"/>
        </w:rPr>
        <w:t xml:space="preserve">Dees, J. G., &amp; Anderson, B. B. (2006). Framing a theory of social entrepreneurship: Building on two schools of practice and thought. In R. Mosher-Williams (Ed.), </w:t>
      </w:r>
      <w:r w:rsidRPr="00580E63">
        <w:rPr>
          <w:i/>
          <w:sz w:val="16"/>
          <w:szCs w:val="16"/>
        </w:rPr>
        <w:t>Research on social entrepreneurship: Understanding and contributing to an emerging field</w:t>
      </w:r>
      <w:r w:rsidRPr="00580E63">
        <w:rPr>
          <w:sz w:val="16"/>
          <w:szCs w:val="16"/>
        </w:rPr>
        <w:t xml:space="preserve"> (ARNOVA Occasional Paper Series, 3rd ed., Vol. 1, 39-66). ARNOVA.</w:t>
      </w:r>
    </w:p>
    <w:p w14:paraId="3501269D" w14:textId="77777777" w:rsidR="00AA2270" w:rsidRPr="00580E63" w:rsidRDefault="00AA2270" w:rsidP="004C7B95">
      <w:pPr>
        <w:keepLines/>
        <w:widowControl w:val="0"/>
        <w:ind w:left="-180" w:firstLine="180"/>
        <w:rPr>
          <w:sz w:val="16"/>
          <w:szCs w:val="16"/>
        </w:rPr>
      </w:pPr>
      <w:r w:rsidRPr="00580E63">
        <w:rPr>
          <w:bCs/>
          <w:sz w:val="16"/>
          <w:szCs w:val="16"/>
        </w:rPr>
        <w:t>Delancey Street Foundation. (2016). Delancey Street Foundation: About us.</w:t>
      </w:r>
      <w:r w:rsidRPr="00580E63">
        <w:rPr>
          <w:sz w:val="16"/>
          <w:szCs w:val="16"/>
        </w:rPr>
        <w:t xml:space="preserve"> </w:t>
      </w:r>
      <w:r w:rsidRPr="00580E63">
        <w:rPr>
          <w:bCs/>
          <w:sz w:val="16"/>
          <w:szCs w:val="16"/>
        </w:rPr>
        <w:t xml:space="preserve">[Web page]. </w:t>
      </w:r>
      <w:r w:rsidRPr="00580E63">
        <w:rPr>
          <w:sz w:val="16"/>
          <w:szCs w:val="16"/>
        </w:rPr>
        <w:t xml:space="preserve">Retrieved from </w:t>
      </w:r>
      <w:hyperlink r:id="rId11" w:history="1">
        <w:r w:rsidRPr="00580E63">
          <w:rPr>
            <w:rStyle w:val="Hyperlink"/>
            <w:sz w:val="16"/>
            <w:szCs w:val="16"/>
          </w:rPr>
          <w:t>http://www.delanceystreetfoundation.org/aboutus.php</w:t>
        </w:r>
      </w:hyperlink>
    </w:p>
    <w:p w14:paraId="0833213E" w14:textId="77777777" w:rsidR="00AA2270" w:rsidRPr="00580E63" w:rsidRDefault="00AA2270" w:rsidP="004C7B95">
      <w:pPr>
        <w:keepLines/>
        <w:widowControl w:val="0"/>
        <w:ind w:left="-180" w:firstLine="180"/>
        <w:rPr>
          <w:sz w:val="16"/>
          <w:szCs w:val="16"/>
        </w:rPr>
      </w:pPr>
      <w:r w:rsidRPr="00580E63">
        <w:rPr>
          <w:sz w:val="16"/>
          <w:szCs w:val="16"/>
        </w:rPr>
        <w:t xml:space="preserve">Elgin, D. (2000). </w:t>
      </w:r>
      <w:r w:rsidRPr="00580E63">
        <w:rPr>
          <w:i/>
          <w:sz w:val="16"/>
          <w:szCs w:val="16"/>
        </w:rPr>
        <w:t>Promise ahead: A vision of home and action for humanity’s future</w:t>
      </w:r>
      <w:r w:rsidRPr="00580E63">
        <w:rPr>
          <w:sz w:val="16"/>
          <w:szCs w:val="16"/>
        </w:rPr>
        <w:t xml:space="preserve">. New York, NY: HarperCollins. </w:t>
      </w:r>
    </w:p>
    <w:p w14:paraId="2C8EF096" w14:textId="77777777" w:rsidR="00582E7D" w:rsidRPr="00580E63" w:rsidRDefault="00582E7D" w:rsidP="004C7B95">
      <w:pPr>
        <w:ind w:left="-180" w:firstLine="180"/>
        <w:rPr>
          <w:sz w:val="16"/>
          <w:szCs w:val="16"/>
          <w:shd w:val="clear" w:color="auto" w:fill="FFFFFF"/>
        </w:rPr>
      </w:pPr>
      <w:r w:rsidRPr="00580E63">
        <w:rPr>
          <w:sz w:val="16"/>
          <w:szCs w:val="16"/>
        </w:rPr>
        <w:t xml:space="preserve">Elgin, D. (2002, January) Transformational leadership at the pivot of history. </w:t>
      </w:r>
      <w:r w:rsidRPr="00580E63">
        <w:rPr>
          <w:i/>
          <w:sz w:val="16"/>
          <w:szCs w:val="16"/>
        </w:rPr>
        <w:t xml:space="preserve">duaneelgin.com. </w:t>
      </w:r>
      <w:r w:rsidRPr="00580E63">
        <w:rPr>
          <w:sz w:val="16"/>
          <w:szCs w:val="16"/>
          <w:shd w:val="clear" w:color="auto" w:fill="FFFFFF"/>
        </w:rPr>
        <w:t>[Online article]. Retrieved from http://www.duaneelgin.com/wp-content/uploads/2010/11/transformational_leadership.pdf</w:t>
      </w:r>
    </w:p>
    <w:p w14:paraId="02B072A7" w14:textId="77777777" w:rsidR="00AA2270" w:rsidRPr="00580E63" w:rsidRDefault="00AA2270" w:rsidP="004C7B95">
      <w:pPr>
        <w:ind w:left="-180" w:firstLine="180"/>
        <w:rPr>
          <w:sz w:val="16"/>
          <w:szCs w:val="16"/>
        </w:rPr>
      </w:pPr>
      <w:r w:rsidRPr="00580E63">
        <w:rPr>
          <w:sz w:val="16"/>
          <w:szCs w:val="16"/>
        </w:rPr>
        <w:t xml:space="preserve">Elkington, J. (1997). </w:t>
      </w:r>
      <w:r w:rsidRPr="00580E63">
        <w:rPr>
          <w:i/>
          <w:sz w:val="16"/>
          <w:szCs w:val="16"/>
        </w:rPr>
        <w:t>Cannibals with forks: The triple bottom line of 21st century business</w:t>
      </w:r>
      <w:r w:rsidRPr="00580E63">
        <w:rPr>
          <w:sz w:val="16"/>
          <w:szCs w:val="16"/>
        </w:rPr>
        <w:t>. Oxford, UK: Capstone Publishing Ltd., Oxford Centre for Innovation</w:t>
      </w:r>
    </w:p>
    <w:p w14:paraId="462B2112" w14:textId="77777777" w:rsidR="002E7E18" w:rsidRPr="00580E63" w:rsidRDefault="002E7E18" w:rsidP="004C7B95">
      <w:pPr>
        <w:ind w:left="-180" w:firstLine="180"/>
        <w:rPr>
          <w:sz w:val="16"/>
          <w:szCs w:val="16"/>
        </w:rPr>
      </w:pPr>
      <w:r w:rsidRPr="00580E63">
        <w:rPr>
          <w:sz w:val="16"/>
          <w:szCs w:val="16"/>
        </w:rPr>
        <w:t xml:space="preserve">Fullerton, J. &amp; Lovins, H. (2013, October 29) Creating a “regenerative economy” to transform global finance into a force for good. </w:t>
      </w:r>
      <w:r w:rsidRPr="00580E63">
        <w:rPr>
          <w:i/>
          <w:sz w:val="16"/>
          <w:szCs w:val="16"/>
        </w:rPr>
        <w:t>Fast Company</w:t>
      </w:r>
      <w:r w:rsidRPr="00580E63">
        <w:rPr>
          <w:sz w:val="16"/>
          <w:szCs w:val="16"/>
        </w:rPr>
        <w:t xml:space="preserve">. [Online article]. Retrieved from https://www.fastcompany.com/3020653/creating-a-regenerative-economy-to-transform-global-finance-into-a-force-for-good </w:t>
      </w:r>
    </w:p>
    <w:p w14:paraId="7FA0966A" w14:textId="77777777" w:rsidR="004D77D0" w:rsidRPr="00580E63" w:rsidRDefault="004D77D0" w:rsidP="004C7B95">
      <w:pPr>
        <w:ind w:left="-180" w:firstLine="180"/>
        <w:rPr>
          <w:sz w:val="16"/>
          <w:szCs w:val="16"/>
        </w:rPr>
      </w:pPr>
      <w:r w:rsidRPr="00580E63">
        <w:rPr>
          <w:sz w:val="16"/>
          <w:szCs w:val="16"/>
        </w:rPr>
        <w:lastRenderedPageBreak/>
        <w:t xml:space="preserve">Fullerton, J. (2015). </w:t>
      </w:r>
      <w:r w:rsidRPr="00580E63">
        <w:rPr>
          <w:i/>
          <w:sz w:val="16"/>
          <w:szCs w:val="16"/>
        </w:rPr>
        <w:t>Regenerative capitalism: How universal principles and patterns will shape our new economy</w:t>
      </w:r>
      <w:r w:rsidRPr="00580E63">
        <w:rPr>
          <w:sz w:val="16"/>
          <w:szCs w:val="16"/>
        </w:rPr>
        <w:t xml:space="preserve">. Capital Institute: Greenwich, CT. Retrieved from </w:t>
      </w:r>
      <w:hyperlink r:id="rId12" w:history="1">
        <w:r w:rsidRPr="00580E63">
          <w:rPr>
            <w:rStyle w:val="Hyperlink"/>
            <w:sz w:val="16"/>
            <w:szCs w:val="16"/>
          </w:rPr>
          <w:t>http://capitalinstitute.org/wp-content/uploads/2015/04/2015-Regenerative-Capitalism-4-20-15-final.pdf</w:t>
        </w:r>
      </w:hyperlink>
    </w:p>
    <w:p w14:paraId="163FF613" w14:textId="7DDFB28F" w:rsidR="00854F7C" w:rsidRPr="00580E63" w:rsidRDefault="00854F7C" w:rsidP="004C7B95">
      <w:pPr>
        <w:pStyle w:val="Heading1"/>
        <w:spacing w:before="0" w:after="0"/>
        <w:ind w:left="-180" w:firstLine="180"/>
        <w:rPr>
          <w:rFonts w:ascii="Times New Roman" w:hAnsi="Times New Roman"/>
          <w:b w:val="0"/>
          <w:kern w:val="0"/>
          <w:sz w:val="16"/>
          <w:szCs w:val="16"/>
        </w:rPr>
      </w:pPr>
      <w:r w:rsidRPr="00580E63">
        <w:rPr>
          <w:rFonts w:ascii="Times New Roman" w:hAnsi="Times New Roman"/>
          <w:b w:val="0"/>
          <w:kern w:val="0"/>
          <w:sz w:val="16"/>
          <w:szCs w:val="16"/>
        </w:rPr>
        <w:t>Gaia University. (2018).</w:t>
      </w:r>
      <w:r w:rsidRPr="00580E63">
        <w:rPr>
          <w:bCs/>
          <w:sz w:val="16"/>
          <w:szCs w:val="16"/>
        </w:rPr>
        <w:t xml:space="preserve"> </w:t>
      </w:r>
      <w:r w:rsidR="00A758D3" w:rsidRPr="00580E63">
        <w:rPr>
          <w:rFonts w:ascii="Times New Roman" w:hAnsi="Times New Roman"/>
          <w:b w:val="0"/>
          <w:kern w:val="0"/>
          <w:sz w:val="16"/>
          <w:szCs w:val="16"/>
        </w:rPr>
        <w:t xml:space="preserve">Education for transition. </w:t>
      </w:r>
      <w:r w:rsidRPr="00580E63">
        <w:rPr>
          <w:rFonts w:ascii="Times New Roman" w:hAnsi="Times New Roman"/>
          <w:b w:val="0"/>
          <w:kern w:val="0"/>
          <w:sz w:val="16"/>
          <w:szCs w:val="16"/>
        </w:rPr>
        <w:t xml:space="preserve">[Web page]. Retrieved from </w:t>
      </w:r>
      <w:r w:rsidR="00A758D3" w:rsidRPr="00580E63">
        <w:rPr>
          <w:rFonts w:ascii="Times New Roman" w:hAnsi="Times New Roman"/>
          <w:b w:val="0"/>
          <w:kern w:val="0"/>
          <w:sz w:val="16"/>
          <w:szCs w:val="16"/>
        </w:rPr>
        <w:t>http://main.gaiauniversity.org/education-transition</w:t>
      </w:r>
    </w:p>
    <w:p w14:paraId="4EB76069" w14:textId="77777777" w:rsidR="00E6322F" w:rsidRPr="00580E63" w:rsidRDefault="00E6322F" w:rsidP="004C7B95">
      <w:pPr>
        <w:keepLines/>
        <w:widowControl w:val="0"/>
        <w:ind w:left="-180" w:firstLine="180"/>
        <w:rPr>
          <w:sz w:val="16"/>
          <w:szCs w:val="16"/>
        </w:rPr>
      </w:pPr>
      <w:r w:rsidRPr="00580E63">
        <w:rPr>
          <w:sz w:val="16"/>
          <w:szCs w:val="16"/>
        </w:rPr>
        <w:t xml:space="preserve">Gardiner, J. J. (2006). Transactional, transformational, and transcendent leadership: Metaphors mapping the evolution of the theory and practice of governance. </w:t>
      </w:r>
      <w:r w:rsidRPr="00580E63">
        <w:rPr>
          <w:i/>
          <w:iCs/>
          <w:sz w:val="16"/>
          <w:szCs w:val="16"/>
        </w:rPr>
        <w:t>Leadership Review</w:t>
      </w:r>
      <w:r w:rsidRPr="00580E63">
        <w:rPr>
          <w:i/>
          <w:sz w:val="16"/>
          <w:szCs w:val="16"/>
        </w:rPr>
        <w:t>, 6</w:t>
      </w:r>
      <w:r w:rsidRPr="00580E63">
        <w:rPr>
          <w:sz w:val="16"/>
          <w:szCs w:val="16"/>
        </w:rPr>
        <w:t>(2), 62-76.</w:t>
      </w:r>
    </w:p>
    <w:p w14:paraId="6BFA7861" w14:textId="3746DED8" w:rsidR="00E6322F" w:rsidRPr="00580E63" w:rsidRDefault="00E6322F" w:rsidP="004C7B95">
      <w:pPr>
        <w:keepLines/>
        <w:widowControl w:val="0"/>
        <w:ind w:left="-180" w:firstLine="180"/>
        <w:rPr>
          <w:sz w:val="16"/>
          <w:szCs w:val="16"/>
        </w:rPr>
      </w:pPr>
      <w:r w:rsidRPr="00580E63">
        <w:rPr>
          <w:sz w:val="16"/>
          <w:szCs w:val="16"/>
        </w:rPr>
        <w:t>Gardiner, J. J. (2009). Transcendent leadership: Pathway to global sustainability. Paper presented at the first Working Collaboratively for Sustainability</w:t>
      </w:r>
      <w:r w:rsidR="00522C40">
        <w:rPr>
          <w:sz w:val="16"/>
          <w:szCs w:val="16"/>
        </w:rPr>
        <w:t xml:space="preserve"> </w:t>
      </w:r>
      <w:r w:rsidRPr="00580E63">
        <w:rPr>
          <w:sz w:val="16"/>
          <w:szCs w:val="16"/>
        </w:rPr>
        <w:t>International Conference, Seattle University, Seattle, Washington, April 12, 2009. Integral Leadership Review. Retrieved from http://integralleadershipreview.com/ 2011/03/transcendent-leadership-pathway-to-global-sustainability/</w:t>
      </w:r>
    </w:p>
    <w:p w14:paraId="02E91216" w14:textId="77777777" w:rsidR="00AA2270" w:rsidRPr="00580E63" w:rsidRDefault="00AA2270" w:rsidP="004C7B95">
      <w:pPr>
        <w:ind w:left="-180" w:firstLine="180"/>
        <w:rPr>
          <w:sz w:val="16"/>
          <w:szCs w:val="16"/>
          <w:shd w:val="clear" w:color="auto" w:fill="FFFFFF"/>
        </w:rPr>
      </w:pPr>
      <w:r w:rsidRPr="00580E63">
        <w:rPr>
          <w:sz w:val="16"/>
          <w:szCs w:val="16"/>
          <w:shd w:val="clear" w:color="auto" w:fill="FFFFFF"/>
        </w:rPr>
        <w:t xml:space="preserve">Harris, J. (2011, August 23). Strong leadership is crucial for social enterprises. </w:t>
      </w:r>
      <w:r w:rsidRPr="00580E63">
        <w:rPr>
          <w:i/>
          <w:sz w:val="16"/>
          <w:szCs w:val="16"/>
          <w:shd w:val="clear" w:color="auto" w:fill="FFFFFF"/>
        </w:rPr>
        <w:t xml:space="preserve">The Guardian. </w:t>
      </w:r>
      <w:r w:rsidRPr="00580E63">
        <w:rPr>
          <w:sz w:val="16"/>
          <w:szCs w:val="16"/>
          <w:shd w:val="clear" w:color="auto" w:fill="FFFFFF"/>
        </w:rPr>
        <w:t xml:space="preserve">[Online article]. </w:t>
      </w:r>
      <w:r w:rsidR="00582E7D" w:rsidRPr="00580E63">
        <w:rPr>
          <w:sz w:val="16"/>
          <w:szCs w:val="16"/>
          <w:shd w:val="clear" w:color="auto" w:fill="FFFFFF"/>
        </w:rPr>
        <w:t xml:space="preserve">Retrieved from </w:t>
      </w:r>
      <w:r w:rsidRPr="00580E63">
        <w:rPr>
          <w:sz w:val="16"/>
          <w:szCs w:val="16"/>
          <w:shd w:val="clear" w:color="auto" w:fill="FFFFFF"/>
        </w:rPr>
        <w:t xml:space="preserve">https://www.theguardian.com/social-enterprise-network/2011/aug/23/social-enterprises-need-leadership </w:t>
      </w:r>
    </w:p>
    <w:p w14:paraId="42677862" w14:textId="77777777" w:rsidR="00543953" w:rsidRPr="00580E63" w:rsidRDefault="00E72013" w:rsidP="004C7B95">
      <w:pPr>
        <w:pStyle w:val="Heading1"/>
        <w:spacing w:before="0" w:after="0"/>
        <w:ind w:left="-180" w:firstLine="180"/>
        <w:rPr>
          <w:rFonts w:ascii="Times New Roman" w:hAnsi="Times New Roman"/>
          <w:b w:val="0"/>
          <w:kern w:val="0"/>
          <w:sz w:val="16"/>
          <w:szCs w:val="16"/>
          <w:shd w:val="clear" w:color="auto" w:fill="FFFFFF"/>
        </w:rPr>
      </w:pPr>
      <w:r w:rsidRPr="00580E63">
        <w:rPr>
          <w:rFonts w:ascii="Times New Roman" w:hAnsi="Times New Roman"/>
          <w:b w:val="0"/>
          <w:kern w:val="0"/>
          <w:sz w:val="16"/>
          <w:szCs w:val="16"/>
          <w:shd w:val="clear" w:color="auto" w:fill="FFFFFF"/>
        </w:rPr>
        <w:t>Hawken, P.</w:t>
      </w:r>
      <w:r w:rsidR="00543953" w:rsidRPr="00580E63">
        <w:rPr>
          <w:rFonts w:ascii="Times New Roman" w:hAnsi="Times New Roman"/>
          <w:b w:val="0"/>
          <w:kern w:val="0"/>
          <w:sz w:val="16"/>
          <w:szCs w:val="16"/>
          <w:shd w:val="clear" w:color="auto" w:fill="FFFFFF"/>
        </w:rPr>
        <w:t>, Lovins, A., &amp; Lovins, L.H.</w:t>
      </w:r>
      <w:r w:rsidRPr="00580E63">
        <w:rPr>
          <w:rFonts w:ascii="Times New Roman" w:hAnsi="Times New Roman"/>
          <w:b w:val="0"/>
          <w:kern w:val="0"/>
          <w:sz w:val="16"/>
          <w:szCs w:val="16"/>
          <w:shd w:val="clear" w:color="auto" w:fill="FFFFFF"/>
        </w:rPr>
        <w:t xml:space="preserve"> (</w:t>
      </w:r>
      <w:r w:rsidR="00543953" w:rsidRPr="00580E63">
        <w:rPr>
          <w:rFonts w:ascii="Times New Roman" w:hAnsi="Times New Roman"/>
          <w:b w:val="0"/>
          <w:kern w:val="0"/>
          <w:sz w:val="16"/>
          <w:szCs w:val="16"/>
          <w:shd w:val="clear" w:color="auto" w:fill="FFFFFF"/>
        </w:rPr>
        <w:t>1999</w:t>
      </w:r>
      <w:r w:rsidRPr="00580E63">
        <w:rPr>
          <w:rFonts w:ascii="Times New Roman" w:hAnsi="Times New Roman"/>
          <w:b w:val="0"/>
          <w:kern w:val="0"/>
          <w:sz w:val="16"/>
          <w:szCs w:val="16"/>
          <w:shd w:val="clear" w:color="auto" w:fill="FFFFFF"/>
        </w:rPr>
        <w:t xml:space="preserve">). </w:t>
      </w:r>
      <w:r w:rsidR="00543953" w:rsidRPr="00580E63">
        <w:rPr>
          <w:rFonts w:ascii="Times New Roman" w:hAnsi="Times New Roman"/>
          <w:b w:val="0"/>
          <w:i/>
          <w:kern w:val="0"/>
          <w:sz w:val="16"/>
          <w:szCs w:val="16"/>
          <w:shd w:val="clear" w:color="auto" w:fill="FFFFFF"/>
        </w:rPr>
        <w:t>Natural capitalism: Creating the next industrial revolution.</w:t>
      </w:r>
      <w:r w:rsidR="00543953" w:rsidRPr="00580E63">
        <w:rPr>
          <w:rFonts w:ascii="Times New Roman" w:hAnsi="Times New Roman"/>
          <w:b w:val="0"/>
          <w:kern w:val="0"/>
          <w:sz w:val="16"/>
          <w:szCs w:val="16"/>
          <w:shd w:val="clear" w:color="auto" w:fill="FFFFFF"/>
        </w:rPr>
        <w:t xml:space="preserve"> New York: Little, Brown &amp; Co. </w:t>
      </w:r>
    </w:p>
    <w:p w14:paraId="16822FC2" w14:textId="77777777" w:rsidR="00AA2270" w:rsidRPr="00580E63" w:rsidRDefault="00AA2270" w:rsidP="004C7B95">
      <w:pPr>
        <w:ind w:left="-180" w:firstLine="180"/>
        <w:rPr>
          <w:sz w:val="16"/>
          <w:szCs w:val="16"/>
          <w:shd w:val="clear" w:color="auto" w:fill="FFFFFF"/>
        </w:rPr>
      </w:pPr>
      <w:r w:rsidRPr="00580E63">
        <w:rPr>
          <w:sz w:val="16"/>
          <w:szCs w:val="16"/>
          <w:shd w:val="clear" w:color="auto" w:fill="FFFFFF"/>
        </w:rPr>
        <w:t>Heinecke, H., Kloibhofer, M</w:t>
      </w:r>
      <w:r w:rsidR="00543953" w:rsidRPr="00580E63">
        <w:rPr>
          <w:sz w:val="16"/>
          <w:szCs w:val="16"/>
          <w:shd w:val="clear" w:color="auto" w:fill="FFFFFF"/>
        </w:rPr>
        <w:t>.</w:t>
      </w:r>
      <w:r w:rsidRPr="00580E63">
        <w:rPr>
          <w:sz w:val="16"/>
          <w:szCs w:val="16"/>
          <w:shd w:val="clear" w:color="auto" w:fill="FFFFFF"/>
        </w:rPr>
        <w:t xml:space="preserve">, &amp; Krzeminska, A. (2014). </w:t>
      </w:r>
      <w:r w:rsidRPr="00580E63">
        <w:rPr>
          <w:i/>
          <w:sz w:val="16"/>
          <w:szCs w:val="16"/>
          <w:shd w:val="clear" w:color="auto" w:fill="FFFFFF"/>
        </w:rPr>
        <w:t>Leadership in social enterprise: How to manage yourself and the team.</w:t>
      </w:r>
      <w:r w:rsidRPr="00580E63">
        <w:rPr>
          <w:sz w:val="16"/>
          <w:szCs w:val="16"/>
          <w:shd w:val="clear" w:color="auto" w:fill="FFFFFF"/>
        </w:rPr>
        <w:t xml:space="preserve"> Schwab Foundation for Social Entrepreneurship/World Economic Forum: Geneva. </w:t>
      </w:r>
    </w:p>
    <w:p w14:paraId="1B6EDC07" w14:textId="77777777" w:rsidR="00AA2270" w:rsidRPr="00580E63" w:rsidRDefault="00AA2270" w:rsidP="004C7B95">
      <w:pPr>
        <w:ind w:left="-180" w:firstLine="180"/>
        <w:rPr>
          <w:sz w:val="16"/>
          <w:szCs w:val="16"/>
          <w:shd w:val="clear" w:color="auto" w:fill="FFFFFF"/>
        </w:rPr>
      </w:pPr>
      <w:r w:rsidRPr="00580E63">
        <w:rPr>
          <w:sz w:val="16"/>
          <w:szCs w:val="16"/>
          <w:shd w:val="clear" w:color="auto" w:fill="FFFFFF"/>
        </w:rPr>
        <w:t>Ivănescu, I., Gheorghe, C.M., &amp; Sztruten, G.G. (2013)</w:t>
      </w:r>
      <w:r w:rsidR="006815CF" w:rsidRPr="00580E63">
        <w:rPr>
          <w:sz w:val="16"/>
          <w:szCs w:val="16"/>
          <w:shd w:val="clear" w:color="auto" w:fill="FFFFFF"/>
        </w:rPr>
        <w:t>.</w:t>
      </w:r>
      <w:r w:rsidRPr="00580E63">
        <w:rPr>
          <w:sz w:val="16"/>
          <w:szCs w:val="16"/>
          <w:shd w:val="clear" w:color="auto" w:fill="FFFFFF"/>
        </w:rPr>
        <w:t xml:space="preserve"> Social entrepreneurship in the EU region, </w:t>
      </w:r>
      <w:r w:rsidRPr="00580E63">
        <w:rPr>
          <w:i/>
          <w:sz w:val="16"/>
          <w:szCs w:val="16"/>
          <w:shd w:val="clear" w:color="auto" w:fill="FFFFFF"/>
        </w:rPr>
        <w:t>Romanian Economic and Business Review,</w:t>
      </w:r>
      <w:r w:rsidRPr="00580E63">
        <w:rPr>
          <w:sz w:val="16"/>
          <w:szCs w:val="16"/>
          <w:shd w:val="clear" w:color="auto" w:fill="FFFFFF"/>
        </w:rPr>
        <w:t xml:space="preserve"> </w:t>
      </w:r>
      <w:r w:rsidRPr="00580E63">
        <w:rPr>
          <w:i/>
          <w:sz w:val="16"/>
          <w:szCs w:val="16"/>
          <w:shd w:val="clear" w:color="auto" w:fill="FFFFFF"/>
        </w:rPr>
        <w:t>8</w:t>
      </w:r>
      <w:r w:rsidRPr="00580E63">
        <w:rPr>
          <w:sz w:val="16"/>
          <w:szCs w:val="16"/>
          <w:shd w:val="clear" w:color="auto" w:fill="FFFFFF"/>
        </w:rPr>
        <w:t>(Sp1), 416-426.</w:t>
      </w:r>
    </w:p>
    <w:p w14:paraId="06FBB504" w14:textId="77777777" w:rsidR="00C85073" w:rsidRPr="00580E63" w:rsidRDefault="00AA2270" w:rsidP="004C7B95">
      <w:pPr>
        <w:keepLines/>
        <w:widowControl w:val="0"/>
        <w:ind w:left="-180" w:firstLine="180"/>
        <w:rPr>
          <w:sz w:val="16"/>
          <w:szCs w:val="16"/>
        </w:rPr>
      </w:pPr>
      <w:r w:rsidRPr="00580E63">
        <w:rPr>
          <w:rStyle w:val="apple-style-span"/>
          <w:sz w:val="16"/>
          <w:szCs w:val="16"/>
          <w:shd w:val="clear" w:color="auto" w:fill="FFFFFF"/>
        </w:rPr>
        <w:t xml:space="preserve">Jacobs, M. (1999). Sustainable development as a contested concept. In Dobson, A. (Ed.), </w:t>
      </w:r>
      <w:r w:rsidRPr="00580E63">
        <w:rPr>
          <w:rStyle w:val="apple-style-span"/>
          <w:i/>
          <w:sz w:val="16"/>
          <w:szCs w:val="16"/>
          <w:shd w:val="clear" w:color="auto" w:fill="FFFFFF"/>
        </w:rPr>
        <w:t>Fairness and futurity: Essays on environmental sustainability and social justice</w:t>
      </w:r>
      <w:r w:rsidRPr="00580E63">
        <w:rPr>
          <w:rStyle w:val="apple-style-span"/>
          <w:sz w:val="16"/>
          <w:szCs w:val="16"/>
          <w:shd w:val="clear" w:color="auto" w:fill="FFFFFF"/>
        </w:rPr>
        <w:t xml:space="preserve"> (p. 32). Oxford, UK: Oxford University Press.</w:t>
      </w:r>
      <w:r w:rsidR="00C85073" w:rsidRPr="00580E63">
        <w:rPr>
          <w:sz w:val="16"/>
          <w:szCs w:val="16"/>
        </w:rPr>
        <w:t xml:space="preserve"> </w:t>
      </w:r>
    </w:p>
    <w:p w14:paraId="015BFDF9" w14:textId="77777777" w:rsidR="00AA2270" w:rsidRPr="00580E63" w:rsidRDefault="00C85073" w:rsidP="004C7B95">
      <w:pPr>
        <w:keepLines/>
        <w:widowControl w:val="0"/>
        <w:ind w:left="-180" w:firstLine="180"/>
        <w:rPr>
          <w:sz w:val="16"/>
          <w:szCs w:val="16"/>
        </w:rPr>
      </w:pPr>
      <w:r w:rsidRPr="00580E63">
        <w:rPr>
          <w:sz w:val="16"/>
          <w:szCs w:val="16"/>
        </w:rPr>
        <w:t xml:space="preserve">Kramer, D.A, Kalbaugh, P.E. &amp; Goldston, R.B. (1992). A measure of paradigm beliefs about the social world. </w:t>
      </w:r>
      <w:r w:rsidRPr="00580E63">
        <w:rPr>
          <w:i/>
          <w:sz w:val="16"/>
          <w:szCs w:val="16"/>
        </w:rPr>
        <w:t>Journal of Gerontology, (47)</w:t>
      </w:r>
      <w:r w:rsidRPr="00580E63">
        <w:rPr>
          <w:sz w:val="16"/>
          <w:szCs w:val="16"/>
        </w:rPr>
        <w:t>3, 180-189</w:t>
      </w:r>
      <w:r w:rsidRPr="00580E63">
        <w:rPr>
          <w:i/>
          <w:sz w:val="16"/>
          <w:szCs w:val="16"/>
        </w:rPr>
        <w:t>.</w:t>
      </w:r>
    </w:p>
    <w:p w14:paraId="57E1904D" w14:textId="77777777" w:rsidR="00D91F90" w:rsidRDefault="006815CF" w:rsidP="00D91F90">
      <w:pPr>
        <w:ind w:left="-180" w:firstLine="180"/>
        <w:rPr>
          <w:sz w:val="16"/>
          <w:szCs w:val="16"/>
        </w:rPr>
      </w:pPr>
      <w:r w:rsidRPr="00580E63">
        <w:rPr>
          <w:sz w:val="16"/>
          <w:szCs w:val="16"/>
        </w:rPr>
        <w:t>Kibert, C. J., Thiele, L., Peterson, A., &amp; Monroe, M. (</w:t>
      </w:r>
      <w:r w:rsidR="00887ADC" w:rsidRPr="00580E63">
        <w:rPr>
          <w:sz w:val="16"/>
          <w:szCs w:val="16"/>
        </w:rPr>
        <w:t>2012</w:t>
      </w:r>
      <w:r w:rsidRPr="00580E63">
        <w:rPr>
          <w:sz w:val="16"/>
          <w:szCs w:val="16"/>
        </w:rPr>
        <w:t xml:space="preserve">). </w:t>
      </w:r>
      <w:r w:rsidRPr="00580E63">
        <w:rPr>
          <w:i/>
          <w:sz w:val="16"/>
          <w:szCs w:val="16"/>
        </w:rPr>
        <w:t xml:space="preserve">The ethics of sustainability. </w:t>
      </w:r>
      <w:r w:rsidRPr="00580E63">
        <w:rPr>
          <w:sz w:val="16"/>
          <w:szCs w:val="16"/>
        </w:rPr>
        <w:t xml:space="preserve">University of Florida. Retrieved from </w:t>
      </w:r>
      <w:hyperlink r:id="rId13" w:history="1">
        <w:r w:rsidR="00887ADC" w:rsidRPr="00580E63">
          <w:rPr>
            <w:rStyle w:val="Hyperlink"/>
            <w:sz w:val="16"/>
            <w:szCs w:val="16"/>
          </w:rPr>
          <w:t>https://www.cce.ufl.edu/wp-content/uploads/2012/08/Ethics of Sustainability Textbook.pdf</w:t>
        </w:r>
      </w:hyperlink>
    </w:p>
    <w:p w14:paraId="0E01B796" w14:textId="29F5861C" w:rsidR="00D91F90" w:rsidRPr="00D91F90" w:rsidRDefault="00D91F90" w:rsidP="004C7B95">
      <w:pPr>
        <w:ind w:left="-180" w:firstLine="180"/>
        <w:rPr>
          <w:sz w:val="16"/>
          <w:szCs w:val="16"/>
        </w:rPr>
      </w:pPr>
      <w:r w:rsidRPr="00D91F90">
        <w:rPr>
          <w:sz w:val="16"/>
          <w:szCs w:val="16"/>
        </w:rPr>
        <w:t>Kickul, J. &amp; Lyons, T</w:t>
      </w:r>
      <w:r w:rsidR="00316D17">
        <w:rPr>
          <w:sz w:val="16"/>
          <w:szCs w:val="16"/>
        </w:rPr>
        <w:t>.S.</w:t>
      </w:r>
      <w:r w:rsidRPr="00D91F90">
        <w:rPr>
          <w:sz w:val="16"/>
          <w:szCs w:val="16"/>
        </w:rPr>
        <w:t xml:space="preserve">. (2016). </w:t>
      </w:r>
      <w:r w:rsidRPr="00D91F90">
        <w:rPr>
          <w:i/>
          <w:sz w:val="16"/>
          <w:szCs w:val="16"/>
        </w:rPr>
        <w:t xml:space="preserve">Understanding social entrepreneurship: The </w:t>
      </w:r>
      <w:r>
        <w:rPr>
          <w:i/>
          <w:sz w:val="16"/>
          <w:szCs w:val="16"/>
        </w:rPr>
        <w:t>r</w:t>
      </w:r>
      <w:r w:rsidRPr="00D91F90">
        <w:rPr>
          <w:i/>
          <w:sz w:val="16"/>
          <w:szCs w:val="16"/>
        </w:rPr>
        <w:t xml:space="preserve">elentless pursuit of mission in an ever changing world. </w:t>
      </w:r>
      <w:r w:rsidRPr="00D91F90">
        <w:rPr>
          <w:sz w:val="16"/>
          <w:szCs w:val="16"/>
        </w:rPr>
        <w:t xml:space="preserve">NY: Routledge. </w:t>
      </w:r>
    </w:p>
    <w:p w14:paraId="2C86C186" w14:textId="72ECB075" w:rsidR="00AA2270" w:rsidRPr="00580E63" w:rsidRDefault="00AA2270" w:rsidP="004C7B95">
      <w:pPr>
        <w:ind w:left="-180" w:firstLine="180"/>
        <w:rPr>
          <w:i/>
          <w:sz w:val="16"/>
          <w:szCs w:val="16"/>
        </w:rPr>
      </w:pPr>
      <w:r w:rsidRPr="00580E63">
        <w:rPr>
          <w:sz w:val="16"/>
          <w:szCs w:val="16"/>
        </w:rPr>
        <w:t xml:space="preserve">Kidder, R. (1995). </w:t>
      </w:r>
      <w:r w:rsidRPr="00580E63">
        <w:rPr>
          <w:i/>
          <w:sz w:val="16"/>
          <w:szCs w:val="16"/>
        </w:rPr>
        <w:t>How good people make tough choices.</w:t>
      </w:r>
      <w:r w:rsidRPr="00580E63">
        <w:rPr>
          <w:sz w:val="16"/>
          <w:szCs w:val="16"/>
        </w:rPr>
        <w:t xml:space="preserve"> New York, NY: William Morrow &amp; Co.</w:t>
      </w:r>
      <w:r w:rsidR="00BC76C0" w:rsidRPr="00580E63">
        <w:rPr>
          <w:sz w:val="16"/>
          <w:szCs w:val="16"/>
        </w:rPr>
        <w:t xml:space="preserve"> </w:t>
      </w:r>
      <w:r w:rsidRPr="00580E63">
        <w:rPr>
          <w:sz w:val="16"/>
          <w:szCs w:val="16"/>
        </w:rPr>
        <w:t xml:space="preserve">Kuhns, B. A. (2004). Developing communities, people, and businesses: In search of </w:t>
      </w:r>
      <w:r w:rsidR="00EB6609" w:rsidRPr="00580E63">
        <w:rPr>
          <w:sz w:val="16"/>
          <w:szCs w:val="16"/>
        </w:rPr>
        <w:t>a model</w:t>
      </w:r>
      <w:r w:rsidRPr="00580E63">
        <w:rPr>
          <w:sz w:val="16"/>
          <w:szCs w:val="16"/>
        </w:rPr>
        <w:t xml:space="preserve"> of community-</w:t>
      </w:r>
      <w:r w:rsidR="00EB6609" w:rsidRPr="00580E63">
        <w:rPr>
          <w:sz w:val="16"/>
          <w:szCs w:val="16"/>
        </w:rPr>
        <w:t>based enterprise</w:t>
      </w:r>
      <w:r w:rsidRPr="00580E63">
        <w:rPr>
          <w:sz w:val="16"/>
          <w:szCs w:val="16"/>
        </w:rPr>
        <w:t xml:space="preserve">. In Welsch, H.P. (Ed.), </w:t>
      </w:r>
      <w:r w:rsidRPr="00580E63">
        <w:rPr>
          <w:i/>
          <w:sz w:val="16"/>
          <w:szCs w:val="16"/>
        </w:rPr>
        <w:t xml:space="preserve">Entrepreneurship: The way ahead. </w:t>
      </w:r>
      <w:r w:rsidRPr="00580E63">
        <w:rPr>
          <w:sz w:val="16"/>
          <w:szCs w:val="16"/>
        </w:rPr>
        <w:t>(pp.202-216).</w:t>
      </w:r>
      <w:r w:rsidRPr="00580E63">
        <w:rPr>
          <w:i/>
          <w:sz w:val="16"/>
          <w:szCs w:val="16"/>
        </w:rPr>
        <w:t xml:space="preserve"> </w:t>
      </w:r>
      <w:r w:rsidRPr="00580E63">
        <w:rPr>
          <w:sz w:val="16"/>
          <w:szCs w:val="16"/>
        </w:rPr>
        <w:t>New York &amp; London: Routledge.</w:t>
      </w:r>
    </w:p>
    <w:p w14:paraId="48BB0A9F" w14:textId="77777777" w:rsidR="004A3974" w:rsidRPr="00580E63" w:rsidRDefault="004A3974" w:rsidP="004C7B95">
      <w:pPr>
        <w:pStyle w:val="bylineauthorvcard"/>
        <w:spacing w:before="0" w:beforeAutospacing="0" w:after="0" w:afterAutospacing="0"/>
        <w:ind w:left="-180" w:firstLine="180"/>
        <w:rPr>
          <w:sz w:val="16"/>
          <w:szCs w:val="16"/>
        </w:rPr>
      </w:pPr>
      <w:r w:rsidRPr="00580E63">
        <w:rPr>
          <w:sz w:val="16"/>
          <w:szCs w:val="16"/>
        </w:rPr>
        <w:t xml:space="preserve">Kuratko, D. (2017). </w:t>
      </w:r>
      <w:r w:rsidRPr="00580E63">
        <w:rPr>
          <w:i/>
          <w:sz w:val="16"/>
          <w:szCs w:val="16"/>
        </w:rPr>
        <w:t xml:space="preserve">Entrepreneurship: Theory, process, and practice. </w:t>
      </w:r>
      <w:r w:rsidRPr="00580E63">
        <w:rPr>
          <w:sz w:val="16"/>
          <w:szCs w:val="16"/>
        </w:rPr>
        <w:t>Tenth Edition</w:t>
      </w:r>
      <w:r w:rsidRPr="00580E63">
        <w:rPr>
          <w:i/>
          <w:sz w:val="16"/>
          <w:szCs w:val="16"/>
        </w:rPr>
        <w:t xml:space="preserve">. </w:t>
      </w:r>
      <w:r w:rsidRPr="00580E63">
        <w:rPr>
          <w:sz w:val="16"/>
          <w:szCs w:val="16"/>
        </w:rPr>
        <w:t>Boston, M</w:t>
      </w:r>
      <w:r w:rsidR="00FB253B" w:rsidRPr="00580E63">
        <w:rPr>
          <w:sz w:val="16"/>
          <w:szCs w:val="16"/>
        </w:rPr>
        <w:t>A</w:t>
      </w:r>
      <w:r w:rsidRPr="00580E63">
        <w:rPr>
          <w:sz w:val="16"/>
          <w:szCs w:val="16"/>
        </w:rPr>
        <w:t xml:space="preserve">: </w:t>
      </w:r>
      <w:r w:rsidR="00326DA4" w:rsidRPr="00580E63">
        <w:rPr>
          <w:sz w:val="16"/>
          <w:szCs w:val="16"/>
        </w:rPr>
        <w:t>Cengage Learning.</w:t>
      </w:r>
    </w:p>
    <w:p w14:paraId="4A93408A" w14:textId="77777777" w:rsidR="001C04F7" w:rsidRPr="00580E63" w:rsidRDefault="005726C2" w:rsidP="004C7B95">
      <w:pPr>
        <w:pStyle w:val="bylineauthorvcard"/>
        <w:spacing w:before="0" w:beforeAutospacing="0" w:after="0" w:afterAutospacing="0"/>
        <w:ind w:left="-180" w:firstLine="180"/>
        <w:rPr>
          <w:sz w:val="16"/>
          <w:szCs w:val="16"/>
        </w:rPr>
      </w:pPr>
      <w:r w:rsidRPr="00580E63">
        <w:rPr>
          <w:sz w:val="16"/>
          <w:szCs w:val="16"/>
        </w:rPr>
        <w:t xml:space="preserve">Kury, K. W. (2012). Sustainability meets social entrepreneurship: A path to social change through institutional entrepreneurship. </w:t>
      </w:r>
      <w:r w:rsidRPr="00580E63">
        <w:rPr>
          <w:i/>
          <w:sz w:val="16"/>
          <w:szCs w:val="16"/>
        </w:rPr>
        <w:t>International Journal of Business Insights &amp; Transformation, (4)</w:t>
      </w:r>
      <w:r w:rsidRPr="00580E63">
        <w:rPr>
          <w:sz w:val="16"/>
          <w:szCs w:val="16"/>
        </w:rPr>
        <w:t xml:space="preserve"> Sp. 464-71</w:t>
      </w:r>
      <w:r w:rsidR="001C04F7" w:rsidRPr="00580E63">
        <w:rPr>
          <w:sz w:val="16"/>
          <w:szCs w:val="16"/>
        </w:rPr>
        <w:t xml:space="preserve"> </w:t>
      </w:r>
    </w:p>
    <w:p w14:paraId="0E1FD29D" w14:textId="77777777" w:rsidR="008E1C3E" w:rsidRPr="00580E63" w:rsidRDefault="001C04F7" w:rsidP="004C7B95">
      <w:pPr>
        <w:pStyle w:val="bylineauthorvcard"/>
        <w:spacing w:before="0" w:beforeAutospacing="0" w:after="0" w:afterAutospacing="0"/>
        <w:ind w:left="-180" w:firstLine="180"/>
        <w:rPr>
          <w:sz w:val="16"/>
          <w:szCs w:val="16"/>
        </w:rPr>
      </w:pPr>
      <w:r w:rsidRPr="00580E63">
        <w:rPr>
          <w:sz w:val="16"/>
          <w:szCs w:val="16"/>
        </w:rPr>
        <w:t xml:space="preserve">Kury, K. W. (2014). A developmental and constructionist perspective on social entrepreneur mobilization. </w:t>
      </w:r>
      <w:r w:rsidRPr="00580E63">
        <w:rPr>
          <w:i/>
          <w:sz w:val="16"/>
          <w:szCs w:val="16"/>
        </w:rPr>
        <w:t>International Journal of Entrepreneurial Venturing, (6)</w:t>
      </w:r>
      <w:r w:rsidRPr="00580E63">
        <w:rPr>
          <w:sz w:val="16"/>
          <w:szCs w:val="16"/>
        </w:rPr>
        <w:t>1, 22-36.</w:t>
      </w:r>
    </w:p>
    <w:p w14:paraId="75DF9AC3" w14:textId="77777777" w:rsidR="00AA2270" w:rsidRPr="00580E63" w:rsidRDefault="00AA2270" w:rsidP="004C7B95">
      <w:pPr>
        <w:pStyle w:val="bylineauthorvcard"/>
        <w:spacing w:before="0" w:beforeAutospacing="0" w:after="0" w:afterAutospacing="0"/>
        <w:ind w:left="-180" w:firstLine="180"/>
        <w:rPr>
          <w:sz w:val="16"/>
          <w:szCs w:val="16"/>
        </w:rPr>
      </w:pPr>
      <w:r w:rsidRPr="00580E63">
        <w:rPr>
          <w:sz w:val="16"/>
          <w:szCs w:val="16"/>
        </w:rPr>
        <w:t>Legnerova, K. (2016, September 8-10). Leadership in social enterprises. Paper presented at the 10th International Days of Statistics and Economics, Prague, Czech Republic. Retrieved from: https://msed.vse.cz/msed_2016/article/107-Legnerova-Katerina-paper.pdf</w:t>
      </w:r>
    </w:p>
    <w:p w14:paraId="1E4120DB" w14:textId="77777777" w:rsidR="00AA2270" w:rsidRPr="00580E63" w:rsidRDefault="00AA2270" w:rsidP="004C7B95">
      <w:pPr>
        <w:pStyle w:val="bylineauthorvcard"/>
        <w:spacing w:before="0" w:beforeAutospacing="0" w:after="0" w:afterAutospacing="0"/>
        <w:ind w:left="-180" w:firstLine="180"/>
        <w:rPr>
          <w:sz w:val="16"/>
          <w:szCs w:val="16"/>
        </w:rPr>
      </w:pPr>
      <w:r w:rsidRPr="00580E63">
        <w:rPr>
          <w:sz w:val="16"/>
          <w:szCs w:val="16"/>
        </w:rPr>
        <w:t xml:space="preserve">Lyons, T. S. (2013, September 24). The role of social entrepreneurship in sustainable business. </w:t>
      </w:r>
      <w:r w:rsidRPr="00580E63">
        <w:rPr>
          <w:i/>
          <w:sz w:val="16"/>
          <w:szCs w:val="16"/>
        </w:rPr>
        <w:t>Triple Pundit</w:t>
      </w:r>
      <w:r w:rsidRPr="00580E63">
        <w:rPr>
          <w:sz w:val="16"/>
          <w:szCs w:val="16"/>
        </w:rPr>
        <w:t xml:space="preserve">. [Online article]. Retrieved from </w:t>
      </w:r>
      <w:hyperlink r:id="rId14" w:history="1">
        <w:r w:rsidRPr="00580E63">
          <w:rPr>
            <w:sz w:val="16"/>
            <w:szCs w:val="16"/>
          </w:rPr>
          <w:t>http://www.triplepundit.com/2013/09/role-social-entrepreneurship-sustainable-business/#</w:t>
        </w:r>
      </w:hyperlink>
    </w:p>
    <w:p w14:paraId="43962855" w14:textId="77777777" w:rsidR="00C423F2" w:rsidRPr="00580E63" w:rsidRDefault="00C423F2" w:rsidP="004C7B95">
      <w:pPr>
        <w:keepLines/>
        <w:widowControl w:val="0"/>
        <w:ind w:left="-180" w:firstLine="180"/>
        <w:rPr>
          <w:sz w:val="16"/>
          <w:szCs w:val="16"/>
        </w:rPr>
      </w:pPr>
      <w:r w:rsidRPr="00580E63">
        <w:rPr>
          <w:sz w:val="16"/>
          <w:szCs w:val="16"/>
        </w:rPr>
        <w:t xml:space="preserve">Mackey, J., &amp; Sisodia, R. </w:t>
      </w:r>
      <w:r w:rsidR="00E17EB0" w:rsidRPr="00580E63">
        <w:rPr>
          <w:sz w:val="16"/>
          <w:szCs w:val="16"/>
        </w:rPr>
        <w:t xml:space="preserve">(2013). </w:t>
      </w:r>
      <w:r w:rsidRPr="00580E63">
        <w:rPr>
          <w:i/>
          <w:iCs/>
          <w:sz w:val="16"/>
          <w:szCs w:val="16"/>
        </w:rPr>
        <w:t>Conscious Capitalism: Liberating the Heroic Spirit of Business.</w:t>
      </w:r>
      <w:r w:rsidRPr="00580E63">
        <w:rPr>
          <w:sz w:val="16"/>
          <w:szCs w:val="16"/>
        </w:rPr>
        <w:t xml:space="preserve"> </w:t>
      </w:r>
      <w:r w:rsidR="0077317B" w:rsidRPr="00580E63">
        <w:rPr>
          <w:sz w:val="16"/>
          <w:szCs w:val="16"/>
        </w:rPr>
        <w:t xml:space="preserve">Boston, MA: </w:t>
      </w:r>
      <w:r w:rsidRPr="00580E63">
        <w:rPr>
          <w:sz w:val="16"/>
          <w:szCs w:val="16"/>
        </w:rPr>
        <w:t>Harvard Business Press</w:t>
      </w:r>
    </w:p>
    <w:p w14:paraId="72961640" w14:textId="77777777" w:rsidR="00AA2270" w:rsidRPr="00580E63" w:rsidRDefault="00AA2270" w:rsidP="004C7B95">
      <w:pPr>
        <w:keepLines/>
        <w:widowControl w:val="0"/>
        <w:ind w:left="-180" w:firstLine="180"/>
        <w:rPr>
          <w:rStyle w:val="c-2"/>
          <w:sz w:val="16"/>
          <w:szCs w:val="16"/>
        </w:rPr>
      </w:pPr>
      <w:r w:rsidRPr="00580E63">
        <w:rPr>
          <w:rStyle w:val="c-2"/>
          <w:sz w:val="16"/>
          <w:szCs w:val="16"/>
        </w:rPr>
        <w:t xml:space="preserve">Mair, J., &amp; </w:t>
      </w:r>
      <w:r w:rsidR="00BF013A" w:rsidRPr="00580E63">
        <w:rPr>
          <w:rStyle w:val="c-2"/>
          <w:sz w:val="16"/>
          <w:szCs w:val="16"/>
        </w:rPr>
        <w:t>Marti</w:t>
      </w:r>
      <w:r w:rsidRPr="00580E63">
        <w:rPr>
          <w:rStyle w:val="c-2"/>
          <w:sz w:val="16"/>
          <w:szCs w:val="16"/>
        </w:rPr>
        <w:t xml:space="preserve">, I. (2009). Entrepreneurship in and around institutional voids: A case study from Bangladesh. </w:t>
      </w:r>
      <w:r w:rsidRPr="00580E63">
        <w:rPr>
          <w:rStyle w:val="c-3"/>
          <w:i/>
          <w:sz w:val="16"/>
          <w:szCs w:val="16"/>
        </w:rPr>
        <w:t>Journal of Business Venturing</w:t>
      </w:r>
      <w:r w:rsidRPr="00580E63">
        <w:rPr>
          <w:rStyle w:val="c-2"/>
          <w:i/>
          <w:sz w:val="16"/>
          <w:szCs w:val="16"/>
        </w:rPr>
        <w:t>, 24</w:t>
      </w:r>
      <w:r w:rsidRPr="00580E63">
        <w:rPr>
          <w:rStyle w:val="c-2"/>
          <w:sz w:val="16"/>
          <w:szCs w:val="16"/>
        </w:rPr>
        <w:t>(5), 419-435.</w:t>
      </w:r>
    </w:p>
    <w:p w14:paraId="02E07922" w14:textId="77777777" w:rsidR="001D0EC5" w:rsidRPr="00580E63" w:rsidRDefault="001D0EC5" w:rsidP="004C7B95">
      <w:pPr>
        <w:pStyle w:val="Heading2"/>
        <w:tabs>
          <w:tab w:val="left" w:pos="6600"/>
        </w:tabs>
        <w:spacing w:before="0" w:after="0"/>
        <w:ind w:left="-180" w:firstLine="180"/>
        <w:rPr>
          <w:rFonts w:ascii="Times New Roman" w:hAnsi="Times New Roman"/>
          <w:b w:val="0"/>
          <w:bCs/>
          <w:i w:val="0"/>
          <w:iCs/>
          <w:sz w:val="16"/>
          <w:szCs w:val="16"/>
        </w:rPr>
      </w:pPr>
      <w:r w:rsidRPr="00580E63">
        <w:rPr>
          <w:rFonts w:ascii="Times New Roman" w:hAnsi="Times New Roman"/>
          <w:b w:val="0"/>
          <w:i w:val="0"/>
          <w:sz w:val="16"/>
          <w:szCs w:val="16"/>
        </w:rPr>
        <w:t>Malley, S. B., &amp; Hawkins, A. (n.d.). Engaging communities: Writing ethnographic research</w:t>
      </w:r>
      <w:r w:rsidRPr="00580E63">
        <w:rPr>
          <w:b w:val="0"/>
          <w:sz w:val="16"/>
          <w:szCs w:val="16"/>
        </w:rPr>
        <w:t>.</w:t>
      </w:r>
      <w:r w:rsidRPr="00580E63">
        <w:rPr>
          <w:rFonts w:ascii="Times New Roman" w:hAnsi="Times New Roman"/>
          <w:b w:val="0"/>
          <w:i w:val="0"/>
          <w:sz w:val="16"/>
          <w:szCs w:val="16"/>
        </w:rPr>
        <w:t xml:space="preserve"> [Web page]. Retrieved from </w:t>
      </w:r>
    </w:p>
    <w:p w14:paraId="7893C5C5" w14:textId="77777777" w:rsidR="005F6C64" w:rsidRPr="00580E63" w:rsidRDefault="00735179" w:rsidP="004C7B95">
      <w:pPr>
        <w:ind w:left="-180" w:firstLine="180"/>
        <w:rPr>
          <w:sz w:val="16"/>
          <w:szCs w:val="16"/>
        </w:rPr>
      </w:pPr>
      <w:hyperlink r:id="rId15" w:history="1">
        <w:r w:rsidR="005F6C64" w:rsidRPr="00580E63">
          <w:rPr>
            <w:rStyle w:val="Hyperlink"/>
            <w:sz w:val="16"/>
            <w:szCs w:val="16"/>
          </w:rPr>
          <w:t>http://www.engagingcommunities.org/defining_ethnograpic/</w:t>
        </w:r>
      </w:hyperlink>
    </w:p>
    <w:p w14:paraId="0786DB31" w14:textId="0825CC4C" w:rsidR="00AA2270" w:rsidRPr="00580E63" w:rsidRDefault="00AA2270" w:rsidP="004C7B95">
      <w:pPr>
        <w:ind w:left="-180" w:firstLine="180"/>
        <w:rPr>
          <w:rStyle w:val="c-2"/>
          <w:sz w:val="16"/>
          <w:szCs w:val="16"/>
        </w:rPr>
      </w:pPr>
      <w:r w:rsidRPr="00580E63">
        <w:rPr>
          <w:rStyle w:val="c-2"/>
          <w:sz w:val="16"/>
          <w:szCs w:val="16"/>
        </w:rPr>
        <w:t>Martin, R. L., &amp; Osberg, S.</w:t>
      </w:r>
      <w:r w:rsidR="0077317B" w:rsidRPr="00580E63">
        <w:rPr>
          <w:rStyle w:val="c-2"/>
          <w:sz w:val="16"/>
          <w:szCs w:val="16"/>
        </w:rPr>
        <w:t xml:space="preserve"> </w:t>
      </w:r>
      <w:r w:rsidRPr="00580E63">
        <w:rPr>
          <w:rStyle w:val="c-2"/>
          <w:sz w:val="16"/>
          <w:szCs w:val="16"/>
        </w:rPr>
        <w:t xml:space="preserve">(2007). Social entrepreneurship: The case for definition. </w:t>
      </w:r>
      <w:r w:rsidRPr="00580E63">
        <w:rPr>
          <w:rStyle w:val="c-2"/>
          <w:i/>
          <w:sz w:val="16"/>
          <w:szCs w:val="16"/>
        </w:rPr>
        <w:t>Stanford</w:t>
      </w:r>
      <w:r w:rsidRPr="00580E63">
        <w:rPr>
          <w:rStyle w:val="c-2"/>
          <w:sz w:val="16"/>
          <w:szCs w:val="16"/>
        </w:rPr>
        <w:t xml:space="preserve"> </w:t>
      </w:r>
      <w:r w:rsidRPr="00580E63">
        <w:rPr>
          <w:rStyle w:val="c-2"/>
          <w:i/>
          <w:sz w:val="16"/>
          <w:szCs w:val="16"/>
        </w:rPr>
        <w:t>Social Innovation Review, 5</w:t>
      </w:r>
      <w:r w:rsidRPr="00580E63">
        <w:rPr>
          <w:rStyle w:val="c-2"/>
          <w:sz w:val="16"/>
          <w:szCs w:val="16"/>
        </w:rPr>
        <w:t>(2), 29–39.</w:t>
      </w:r>
    </w:p>
    <w:p w14:paraId="5B93A54A" w14:textId="77777777" w:rsidR="00AA2270" w:rsidRPr="00580E63" w:rsidRDefault="00AA2270" w:rsidP="004C7B95">
      <w:pPr>
        <w:keepLines/>
        <w:widowControl w:val="0"/>
        <w:ind w:left="-180" w:firstLine="180"/>
        <w:rPr>
          <w:sz w:val="16"/>
          <w:szCs w:val="16"/>
        </w:rPr>
      </w:pPr>
      <w:r w:rsidRPr="00580E63">
        <w:rPr>
          <w:sz w:val="16"/>
          <w:szCs w:val="16"/>
        </w:rPr>
        <w:t xml:space="preserve">Matthews, G., Zeidner, M., &amp; Roberts, R. (2002). </w:t>
      </w:r>
      <w:r w:rsidRPr="00580E63">
        <w:rPr>
          <w:i/>
          <w:sz w:val="16"/>
          <w:szCs w:val="16"/>
        </w:rPr>
        <w:t>Emotional intelligence: Science &amp; myth.</w:t>
      </w:r>
      <w:r w:rsidRPr="00580E63">
        <w:rPr>
          <w:sz w:val="16"/>
          <w:szCs w:val="16"/>
        </w:rPr>
        <w:t xml:space="preserve"> Cambridge, MA: MIT Press. </w:t>
      </w:r>
    </w:p>
    <w:p w14:paraId="4A38F474" w14:textId="77777777" w:rsidR="00AA2270" w:rsidRPr="00580E63" w:rsidRDefault="00AA2270" w:rsidP="004C7B95">
      <w:pPr>
        <w:keepLines/>
        <w:widowControl w:val="0"/>
        <w:ind w:left="-180" w:firstLine="180"/>
        <w:rPr>
          <w:sz w:val="16"/>
          <w:szCs w:val="16"/>
        </w:rPr>
      </w:pPr>
      <w:r w:rsidRPr="00580E63">
        <w:rPr>
          <w:sz w:val="16"/>
          <w:szCs w:val="16"/>
        </w:rPr>
        <w:t xml:space="preserve">McIntosh, S. (2007). </w:t>
      </w:r>
      <w:r w:rsidRPr="00580E63">
        <w:rPr>
          <w:i/>
          <w:sz w:val="16"/>
          <w:szCs w:val="16"/>
        </w:rPr>
        <w:t>Integral consciousness and the future of evolution.</w:t>
      </w:r>
      <w:r w:rsidRPr="00580E63">
        <w:rPr>
          <w:sz w:val="16"/>
          <w:szCs w:val="16"/>
        </w:rPr>
        <w:t xml:space="preserve"> St. Paul, MN: Paragon House.</w:t>
      </w:r>
    </w:p>
    <w:p w14:paraId="0606E78D" w14:textId="77777777" w:rsidR="00AA2270" w:rsidRPr="00580E63" w:rsidRDefault="00AA2270" w:rsidP="004C7B95">
      <w:pPr>
        <w:keepLines/>
        <w:widowControl w:val="0"/>
        <w:ind w:left="-180" w:firstLine="180"/>
        <w:rPr>
          <w:sz w:val="16"/>
          <w:szCs w:val="16"/>
        </w:rPr>
      </w:pPr>
      <w:r w:rsidRPr="00580E63">
        <w:rPr>
          <w:sz w:val="16"/>
          <w:szCs w:val="16"/>
        </w:rPr>
        <w:t xml:space="preserve">McIntosh, S. (2012). </w:t>
      </w:r>
      <w:r w:rsidRPr="00580E63">
        <w:rPr>
          <w:i/>
          <w:sz w:val="16"/>
          <w:szCs w:val="16"/>
        </w:rPr>
        <w:t>Evolution’s purpose: An integral interpretation of the scientific story of our origins</w:t>
      </w:r>
      <w:r w:rsidRPr="00580E63">
        <w:rPr>
          <w:sz w:val="16"/>
          <w:szCs w:val="16"/>
        </w:rPr>
        <w:t>. New York, NY: SelectBooks Inc.</w:t>
      </w:r>
    </w:p>
    <w:p w14:paraId="51EDC4CB" w14:textId="77777777" w:rsidR="00AA2270" w:rsidRPr="00580E63" w:rsidRDefault="00AA2270" w:rsidP="004C7B95">
      <w:pPr>
        <w:ind w:left="-180" w:firstLine="180"/>
        <w:rPr>
          <w:rFonts w:ascii="TimesNewRoman" w:hAnsi="TimesNewRoman" w:cs="TimesNewRoman"/>
          <w:sz w:val="16"/>
          <w:szCs w:val="16"/>
        </w:rPr>
      </w:pPr>
      <w:r w:rsidRPr="00580E63">
        <w:rPr>
          <w:sz w:val="16"/>
          <w:szCs w:val="16"/>
        </w:rPr>
        <w:t xml:space="preserve">Mead, L. M. (1996, August-September). </w:t>
      </w:r>
      <w:r w:rsidRPr="00580E63">
        <w:rPr>
          <w:i/>
          <w:sz w:val="16"/>
          <w:szCs w:val="16"/>
        </w:rPr>
        <w:t>Poverty and political theory</w:t>
      </w:r>
      <w:r w:rsidRPr="00580E63">
        <w:rPr>
          <w:sz w:val="16"/>
          <w:szCs w:val="16"/>
        </w:rPr>
        <w:t xml:space="preserve">. Paper presented at </w:t>
      </w:r>
      <w:r w:rsidRPr="00580E63">
        <w:rPr>
          <w:rFonts w:ascii="TimesNewRoman" w:hAnsi="TimesNewRoman" w:cs="TimesNewRoman"/>
          <w:sz w:val="16"/>
          <w:szCs w:val="16"/>
        </w:rPr>
        <w:t xml:space="preserve">1996 Annual Meeting of the American Political Science Association. San Francisco, CA. Retrieved from </w:t>
      </w:r>
      <w:hyperlink r:id="rId16" w:history="1">
        <w:r w:rsidRPr="00580E63">
          <w:rPr>
            <w:rStyle w:val="Hyperlink"/>
            <w:rFonts w:ascii="TimesNewRoman" w:hAnsi="TimesNewRoman" w:cs="TimesNewRoman"/>
            <w:sz w:val="16"/>
            <w:szCs w:val="16"/>
          </w:rPr>
          <w:t>http://www.nyu.edu/gsas/dept/politics/faculty/mead/Research/Pov_and_Pol_Theory.pdf</w:t>
        </w:r>
      </w:hyperlink>
    </w:p>
    <w:p w14:paraId="29A37EE8" w14:textId="77777777" w:rsidR="00375650" w:rsidRPr="00580E63" w:rsidRDefault="00375650" w:rsidP="004C7B95">
      <w:pPr>
        <w:ind w:left="-180" w:firstLine="180"/>
        <w:rPr>
          <w:rFonts w:ascii="TimesNewRoman" w:hAnsi="TimesNewRoman" w:cs="TimesNewRoman"/>
          <w:sz w:val="16"/>
          <w:szCs w:val="16"/>
        </w:rPr>
      </w:pPr>
      <w:r w:rsidRPr="00580E63">
        <w:rPr>
          <w:rFonts w:ascii="TimesNewRoman" w:hAnsi="TimesNewRoman" w:cs="TimesNewRoman"/>
          <w:sz w:val="16"/>
          <w:szCs w:val="16"/>
        </w:rPr>
        <w:t xml:space="preserve">Merry, P. (2009). </w:t>
      </w:r>
      <w:r w:rsidRPr="00580E63">
        <w:rPr>
          <w:rFonts w:ascii="TimesNewRoman" w:hAnsi="TimesNewRoman" w:cs="TimesNewRoman"/>
          <w:i/>
          <w:sz w:val="16"/>
          <w:szCs w:val="16"/>
        </w:rPr>
        <w:t>Evolutionary leadership</w:t>
      </w:r>
      <w:r w:rsidRPr="00580E63">
        <w:rPr>
          <w:rFonts w:ascii="TimesNewRoman" w:hAnsi="TimesNewRoman" w:cs="TimesNewRoman"/>
          <w:sz w:val="16"/>
          <w:szCs w:val="16"/>
        </w:rPr>
        <w:t>. Pacific Grove, CA: Integral Publishers.</w:t>
      </w:r>
    </w:p>
    <w:p w14:paraId="72641FE2" w14:textId="77777777" w:rsidR="00AA2270" w:rsidRPr="00580E63" w:rsidRDefault="00AA2270" w:rsidP="004C7B95">
      <w:pPr>
        <w:keepLines/>
        <w:widowControl w:val="0"/>
        <w:ind w:left="-180" w:firstLine="180"/>
        <w:rPr>
          <w:sz w:val="16"/>
          <w:szCs w:val="16"/>
        </w:rPr>
      </w:pPr>
      <w:r w:rsidRPr="00580E63">
        <w:rPr>
          <w:sz w:val="16"/>
          <w:szCs w:val="16"/>
        </w:rPr>
        <w:t xml:space="preserve">Morris, M.H., Kuratko, D.F., &amp; Cornwall, J.R., (2013). </w:t>
      </w:r>
      <w:r w:rsidRPr="00580E63">
        <w:rPr>
          <w:i/>
          <w:sz w:val="16"/>
          <w:szCs w:val="16"/>
        </w:rPr>
        <w:t>Entrepreneurship programs and the modern university.</w:t>
      </w:r>
      <w:r w:rsidRPr="00580E63">
        <w:rPr>
          <w:sz w:val="16"/>
          <w:szCs w:val="16"/>
        </w:rPr>
        <w:t xml:space="preserve"> Northampton, MA: Edward Elgar.</w:t>
      </w:r>
    </w:p>
    <w:p w14:paraId="062809EE" w14:textId="77777777" w:rsidR="00C32F53" w:rsidRPr="00580E63" w:rsidRDefault="00C32F53" w:rsidP="004C7B95">
      <w:pPr>
        <w:keepLines/>
        <w:widowControl w:val="0"/>
        <w:ind w:left="-180" w:firstLine="180"/>
        <w:rPr>
          <w:sz w:val="16"/>
          <w:szCs w:val="16"/>
        </w:rPr>
      </w:pPr>
      <w:r w:rsidRPr="00580E63">
        <w:rPr>
          <w:sz w:val="16"/>
          <w:szCs w:val="16"/>
        </w:rPr>
        <w:t xml:space="preserve">Mort, G.S., Weerawardena, J., &amp; Carnegie, K. (2003). Social </w:t>
      </w:r>
      <w:r w:rsidR="008B6DA4" w:rsidRPr="00580E63">
        <w:rPr>
          <w:sz w:val="16"/>
          <w:szCs w:val="16"/>
        </w:rPr>
        <w:t>e</w:t>
      </w:r>
      <w:r w:rsidRPr="00580E63">
        <w:rPr>
          <w:sz w:val="16"/>
          <w:szCs w:val="16"/>
        </w:rPr>
        <w:t xml:space="preserve">ntrepreneurship </w:t>
      </w:r>
      <w:r w:rsidR="008B6DA4" w:rsidRPr="00580E63">
        <w:rPr>
          <w:sz w:val="16"/>
          <w:szCs w:val="16"/>
        </w:rPr>
        <w:t>t</w:t>
      </w:r>
      <w:r w:rsidRPr="00580E63">
        <w:rPr>
          <w:sz w:val="16"/>
          <w:szCs w:val="16"/>
        </w:rPr>
        <w:t>owards concept</w:t>
      </w:r>
      <w:r w:rsidR="008B6DA4" w:rsidRPr="00580E63">
        <w:rPr>
          <w:sz w:val="16"/>
          <w:szCs w:val="16"/>
        </w:rPr>
        <w:t>u</w:t>
      </w:r>
      <w:r w:rsidRPr="00580E63">
        <w:rPr>
          <w:sz w:val="16"/>
          <w:szCs w:val="16"/>
        </w:rPr>
        <w:t>alisation</w:t>
      </w:r>
      <w:r w:rsidRPr="00580E63">
        <w:rPr>
          <w:i/>
          <w:sz w:val="16"/>
          <w:szCs w:val="16"/>
        </w:rPr>
        <w:t xml:space="preserve">. International Journal of Nonprofit and Voluntary Sector Marketing, </w:t>
      </w:r>
      <w:r w:rsidRPr="00580E63">
        <w:rPr>
          <w:sz w:val="16"/>
          <w:szCs w:val="16"/>
        </w:rPr>
        <w:t>February,</w:t>
      </w:r>
      <w:r w:rsidRPr="00580E63">
        <w:rPr>
          <w:i/>
          <w:sz w:val="16"/>
          <w:szCs w:val="16"/>
        </w:rPr>
        <w:t xml:space="preserve"> </w:t>
      </w:r>
      <w:r w:rsidRPr="00580E63">
        <w:rPr>
          <w:sz w:val="16"/>
          <w:szCs w:val="16"/>
        </w:rPr>
        <w:t>76-88</w:t>
      </w:r>
      <w:r w:rsidRPr="00580E63">
        <w:rPr>
          <w:i/>
          <w:sz w:val="16"/>
          <w:szCs w:val="16"/>
        </w:rPr>
        <w:t>.</w:t>
      </w:r>
    </w:p>
    <w:p w14:paraId="4911B5D2" w14:textId="77777777" w:rsidR="00AA2270" w:rsidRPr="00580E63" w:rsidRDefault="00AA2270" w:rsidP="004C7B95">
      <w:pPr>
        <w:keepLines/>
        <w:widowControl w:val="0"/>
        <w:ind w:left="-180" w:firstLine="180"/>
        <w:rPr>
          <w:sz w:val="16"/>
          <w:szCs w:val="16"/>
        </w:rPr>
      </w:pPr>
      <w:r w:rsidRPr="00580E63">
        <w:rPr>
          <w:sz w:val="16"/>
          <w:szCs w:val="16"/>
        </w:rPr>
        <w:t xml:space="preserve">Murray, T. (2009).What is the integral in integral education? From progressive pedagogy to integral pedagogy. </w:t>
      </w:r>
      <w:r w:rsidRPr="00580E63">
        <w:rPr>
          <w:i/>
          <w:sz w:val="16"/>
          <w:szCs w:val="16"/>
        </w:rPr>
        <w:t>Integral Review, (5)</w:t>
      </w:r>
      <w:r w:rsidRPr="00580E63">
        <w:rPr>
          <w:sz w:val="16"/>
          <w:szCs w:val="16"/>
        </w:rPr>
        <w:t>1, 96-134.</w:t>
      </w:r>
    </w:p>
    <w:p w14:paraId="4A669780" w14:textId="03713684" w:rsidR="00CF3508" w:rsidRDefault="00CF3508" w:rsidP="00CF3508">
      <w:pPr>
        <w:keepLines/>
        <w:widowControl w:val="0"/>
        <w:ind w:left="-180" w:firstLine="180"/>
        <w:rPr>
          <w:bCs/>
          <w:sz w:val="16"/>
          <w:szCs w:val="16"/>
        </w:rPr>
      </w:pPr>
      <w:r>
        <w:rPr>
          <w:bCs/>
          <w:sz w:val="16"/>
          <w:szCs w:val="16"/>
        </w:rPr>
        <w:t xml:space="preserve">Nicolae, M., Ion, I., &amp; Nicolae, E. </w:t>
      </w:r>
      <w:r w:rsidRPr="00580E63">
        <w:rPr>
          <w:rStyle w:val="apple-style-span"/>
          <w:sz w:val="16"/>
          <w:szCs w:val="16"/>
          <w:shd w:val="clear" w:color="auto" w:fill="FFFFFF"/>
        </w:rPr>
        <w:t>(</w:t>
      </w:r>
      <w:r w:rsidR="00202FBC">
        <w:rPr>
          <w:rStyle w:val="apple-style-span"/>
          <w:sz w:val="16"/>
          <w:szCs w:val="16"/>
          <w:shd w:val="clear" w:color="auto" w:fill="FFFFFF"/>
        </w:rPr>
        <w:t>2017</w:t>
      </w:r>
      <w:r w:rsidRPr="00580E63">
        <w:rPr>
          <w:rStyle w:val="apple-style-span"/>
          <w:sz w:val="16"/>
          <w:szCs w:val="16"/>
          <w:shd w:val="clear" w:color="auto" w:fill="FFFFFF"/>
        </w:rPr>
        <w:t xml:space="preserve">). </w:t>
      </w:r>
      <w:r>
        <w:rPr>
          <w:rStyle w:val="apple-style-span"/>
          <w:sz w:val="16"/>
          <w:szCs w:val="16"/>
          <w:shd w:val="clear" w:color="auto" w:fill="FFFFFF"/>
        </w:rPr>
        <w:t>Spiritual leadership: Implications for managerial action.</w:t>
      </w:r>
      <w:r w:rsidRPr="00580E63">
        <w:rPr>
          <w:rStyle w:val="apple-style-span"/>
          <w:sz w:val="16"/>
          <w:szCs w:val="16"/>
          <w:shd w:val="clear" w:color="auto" w:fill="FFFFFF"/>
        </w:rPr>
        <w:t xml:space="preserve"> In </w:t>
      </w:r>
      <w:r>
        <w:rPr>
          <w:rStyle w:val="apple-style-span"/>
          <w:sz w:val="16"/>
          <w:szCs w:val="16"/>
          <w:shd w:val="clear" w:color="auto" w:fill="FFFFFF"/>
        </w:rPr>
        <w:t>Valduva</w:t>
      </w:r>
      <w:r w:rsidRPr="00580E63">
        <w:rPr>
          <w:rStyle w:val="apple-style-span"/>
          <w:sz w:val="16"/>
          <w:szCs w:val="16"/>
          <w:shd w:val="clear" w:color="auto" w:fill="FFFFFF"/>
        </w:rPr>
        <w:t xml:space="preserve">, </w:t>
      </w:r>
      <w:r>
        <w:rPr>
          <w:rStyle w:val="apple-style-span"/>
          <w:sz w:val="16"/>
          <w:szCs w:val="16"/>
          <w:shd w:val="clear" w:color="auto" w:fill="FFFFFF"/>
        </w:rPr>
        <w:t>S</w:t>
      </w:r>
      <w:r w:rsidRPr="00580E63">
        <w:rPr>
          <w:rStyle w:val="apple-style-span"/>
          <w:sz w:val="16"/>
          <w:szCs w:val="16"/>
          <w:shd w:val="clear" w:color="auto" w:fill="FFFFFF"/>
        </w:rPr>
        <w:t>.</w:t>
      </w:r>
      <w:r w:rsidR="00760494">
        <w:rPr>
          <w:rStyle w:val="apple-style-span"/>
          <w:sz w:val="16"/>
          <w:szCs w:val="16"/>
          <w:shd w:val="clear" w:color="auto" w:fill="FFFFFF"/>
        </w:rPr>
        <w:t xml:space="preserve">A., </w:t>
      </w:r>
      <w:r w:rsidR="00202FBC">
        <w:rPr>
          <w:rStyle w:val="apple-style-span"/>
          <w:sz w:val="16"/>
          <w:szCs w:val="16"/>
          <w:shd w:val="clear" w:color="auto" w:fill="FFFFFF"/>
        </w:rPr>
        <w:t>Fotea, I.S., &amp; Thomas, A.R</w:t>
      </w:r>
      <w:r>
        <w:rPr>
          <w:rStyle w:val="apple-style-span"/>
          <w:sz w:val="16"/>
          <w:szCs w:val="16"/>
          <w:shd w:val="clear" w:color="auto" w:fill="FFFFFF"/>
        </w:rPr>
        <w:t xml:space="preserve">. </w:t>
      </w:r>
      <w:r w:rsidRPr="00580E63">
        <w:rPr>
          <w:rStyle w:val="apple-style-span"/>
          <w:sz w:val="16"/>
          <w:szCs w:val="16"/>
          <w:shd w:val="clear" w:color="auto" w:fill="FFFFFF"/>
        </w:rPr>
        <w:t>(Ed</w:t>
      </w:r>
      <w:r w:rsidR="00202FBC">
        <w:rPr>
          <w:rStyle w:val="apple-style-span"/>
          <w:sz w:val="16"/>
          <w:szCs w:val="16"/>
          <w:shd w:val="clear" w:color="auto" w:fill="FFFFFF"/>
        </w:rPr>
        <w:t>s</w:t>
      </w:r>
      <w:r w:rsidRPr="00580E63">
        <w:rPr>
          <w:rStyle w:val="apple-style-span"/>
          <w:sz w:val="16"/>
          <w:szCs w:val="16"/>
          <w:shd w:val="clear" w:color="auto" w:fill="FFFFFF"/>
        </w:rPr>
        <w:t xml:space="preserve">.), </w:t>
      </w:r>
      <w:r w:rsidRPr="00CF3508">
        <w:rPr>
          <w:rStyle w:val="apple-style-span"/>
          <w:i/>
          <w:sz w:val="16"/>
          <w:szCs w:val="16"/>
          <w:shd w:val="clear" w:color="auto" w:fill="FFFFFF"/>
        </w:rPr>
        <w:t xml:space="preserve">Business </w:t>
      </w:r>
      <w:r w:rsidR="00760494">
        <w:rPr>
          <w:rStyle w:val="apple-style-span"/>
          <w:i/>
          <w:sz w:val="16"/>
          <w:szCs w:val="16"/>
          <w:shd w:val="clear" w:color="auto" w:fill="FFFFFF"/>
        </w:rPr>
        <w:t>e</w:t>
      </w:r>
      <w:r w:rsidRPr="00CF3508">
        <w:rPr>
          <w:rStyle w:val="apple-style-span"/>
          <w:i/>
          <w:sz w:val="16"/>
          <w:szCs w:val="16"/>
          <w:shd w:val="clear" w:color="auto" w:fill="FFFFFF"/>
        </w:rPr>
        <w:t xml:space="preserve">thics and </w:t>
      </w:r>
      <w:r>
        <w:rPr>
          <w:rStyle w:val="apple-style-span"/>
          <w:i/>
          <w:sz w:val="16"/>
          <w:szCs w:val="16"/>
          <w:shd w:val="clear" w:color="auto" w:fill="FFFFFF"/>
        </w:rPr>
        <w:t>l</w:t>
      </w:r>
      <w:r w:rsidRPr="00CF3508">
        <w:rPr>
          <w:rStyle w:val="apple-style-span"/>
          <w:i/>
          <w:sz w:val="16"/>
          <w:szCs w:val="16"/>
          <w:shd w:val="clear" w:color="auto" w:fill="FFFFFF"/>
        </w:rPr>
        <w:t>eadership from an Eastern</w:t>
      </w:r>
      <w:r>
        <w:rPr>
          <w:rStyle w:val="apple-style-span"/>
          <w:i/>
          <w:sz w:val="16"/>
          <w:szCs w:val="16"/>
          <w:shd w:val="clear" w:color="auto" w:fill="FFFFFF"/>
        </w:rPr>
        <w:t xml:space="preserve"> </w:t>
      </w:r>
      <w:r w:rsidRPr="00CF3508">
        <w:rPr>
          <w:rStyle w:val="apple-style-span"/>
          <w:i/>
          <w:sz w:val="16"/>
          <w:szCs w:val="16"/>
          <w:shd w:val="clear" w:color="auto" w:fill="FFFFFF"/>
        </w:rPr>
        <w:t xml:space="preserve">European, </w:t>
      </w:r>
      <w:r>
        <w:rPr>
          <w:rStyle w:val="apple-style-span"/>
          <w:i/>
          <w:sz w:val="16"/>
          <w:szCs w:val="16"/>
          <w:shd w:val="clear" w:color="auto" w:fill="FFFFFF"/>
        </w:rPr>
        <w:t>t</w:t>
      </w:r>
      <w:r w:rsidRPr="00CF3508">
        <w:rPr>
          <w:rStyle w:val="apple-style-span"/>
          <w:i/>
          <w:sz w:val="16"/>
          <w:szCs w:val="16"/>
          <w:shd w:val="clear" w:color="auto" w:fill="FFFFFF"/>
        </w:rPr>
        <w:t xml:space="preserve">ransdisciplinary </w:t>
      </w:r>
      <w:r>
        <w:rPr>
          <w:rStyle w:val="apple-style-span"/>
          <w:i/>
          <w:sz w:val="16"/>
          <w:szCs w:val="16"/>
          <w:shd w:val="clear" w:color="auto" w:fill="FFFFFF"/>
        </w:rPr>
        <w:t>c</w:t>
      </w:r>
      <w:r w:rsidRPr="00CF3508">
        <w:rPr>
          <w:rStyle w:val="apple-style-span"/>
          <w:i/>
          <w:sz w:val="16"/>
          <w:szCs w:val="16"/>
          <w:shd w:val="clear" w:color="auto" w:fill="FFFFFF"/>
        </w:rPr>
        <w:t>ontext</w:t>
      </w:r>
      <w:r w:rsidR="004A542E">
        <w:rPr>
          <w:rStyle w:val="apple-style-span"/>
          <w:i/>
          <w:sz w:val="16"/>
          <w:szCs w:val="16"/>
          <w:shd w:val="clear" w:color="auto" w:fill="FFFFFF"/>
        </w:rPr>
        <w:t xml:space="preserve">. </w:t>
      </w:r>
      <w:r w:rsidR="004A542E" w:rsidRPr="004A542E">
        <w:rPr>
          <w:rStyle w:val="apple-style-span"/>
          <w:sz w:val="16"/>
          <w:szCs w:val="16"/>
          <w:shd w:val="clear" w:color="auto" w:fill="FFFFFF"/>
        </w:rPr>
        <w:t>(pp 15-21).</w:t>
      </w:r>
      <w:r w:rsidR="004A542E">
        <w:rPr>
          <w:rStyle w:val="apple-style-span"/>
          <w:sz w:val="16"/>
          <w:szCs w:val="16"/>
          <w:shd w:val="clear" w:color="auto" w:fill="FFFFFF"/>
        </w:rPr>
        <w:t xml:space="preserve"> </w:t>
      </w:r>
      <w:r w:rsidRPr="00760494">
        <w:rPr>
          <w:rStyle w:val="apple-style-span"/>
          <w:sz w:val="16"/>
          <w:szCs w:val="16"/>
          <w:shd w:val="clear" w:color="auto" w:fill="FFFFFF"/>
        </w:rPr>
        <w:t>DOI 10.1007/978-3-319-45186-2_2</w:t>
      </w:r>
      <w:r>
        <w:rPr>
          <w:rStyle w:val="apple-style-span"/>
          <w:i/>
          <w:sz w:val="16"/>
          <w:szCs w:val="16"/>
          <w:shd w:val="clear" w:color="auto" w:fill="FFFFFF"/>
        </w:rPr>
        <w:t xml:space="preserve"> </w:t>
      </w:r>
    </w:p>
    <w:p w14:paraId="47790245" w14:textId="5CCEE390" w:rsidR="00AA2270" w:rsidRPr="00580E63" w:rsidRDefault="00AA2270" w:rsidP="004C7B95">
      <w:pPr>
        <w:keepLines/>
        <w:widowControl w:val="0"/>
        <w:ind w:left="-180" w:firstLine="180"/>
        <w:rPr>
          <w:sz w:val="16"/>
          <w:szCs w:val="16"/>
        </w:rPr>
      </w:pPr>
      <w:r w:rsidRPr="00580E63">
        <w:rPr>
          <w:bCs/>
          <w:sz w:val="16"/>
          <w:szCs w:val="16"/>
        </w:rPr>
        <w:t xml:space="preserve">Pachamama Alliance. (2017). Appropriate technology. </w:t>
      </w:r>
      <w:r w:rsidRPr="00580E63">
        <w:rPr>
          <w:sz w:val="16"/>
          <w:szCs w:val="16"/>
        </w:rPr>
        <w:t>[Web page]. Retrieved from https://www.pachamama.org/appropriate-technology</w:t>
      </w:r>
    </w:p>
    <w:p w14:paraId="0858E7C3" w14:textId="77777777" w:rsidR="00AA2270" w:rsidRPr="00580E63" w:rsidRDefault="00AA2270" w:rsidP="004C7B95">
      <w:pPr>
        <w:keepLines/>
        <w:widowControl w:val="0"/>
        <w:ind w:left="-180" w:firstLine="180"/>
        <w:rPr>
          <w:bCs/>
          <w:sz w:val="16"/>
          <w:szCs w:val="16"/>
        </w:rPr>
      </w:pPr>
      <w:r w:rsidRPr="00580E63">
        <w:rPr>
          <w:bCs/>
          <w:sz w:val="16"/>
          <w:szCs w:val="16"/>
        </w:rPr>
        <w:t xml:space="preserve">Papanek, V. (2005). </w:t>
      </w:r>
      <w:r w:rsidRPr="00580E63">
        <w:rPr>
          <w:bCs/>
          <w:i/>
          <w:sz w:val="16"/>
          <w:szCs w:val="16"/>
        </w:rPr>
        <w:t>Design for the real world: Human ecology and social change</w:t>
      </w:r>
      <w:r w:rsidRPr="00580E63">
        <w:rPr>
          <w:bCs/>
          <w:sz w:val="16"/>
          <w:szCs w:val="16"/>
        </w:rPr>
        <w:t xml:space="preserve"> (2nd </w:t>
      </w:r>
      <w:r w:rsidR="0077317B" w:rsidRPr="00580E63">
        <w:rPr>
          <w:bCs/>
          <w:sz w:val="16"/>
          <w:szCs w:val="16"/>
        </w:rPr>
        <w:t>Ed</w:t>
      </w:r>
      <w:r w:rsidRPr="00580E63">
        <w:rPr>
          <w:bCs/>
          <w:sz w:val="16"/>
          <w:szCs w:val="16"/>
        </w:rPr>
        <w:t xml:space="preserve">.). Chicago: Chicago Review Press. </w:t>
      </w:r>
    </w:p>
    <w:p w14:paraId="55BFDD62" w14:textId="77777777" w:rsidR="00AA2270" w:rsidRPr="00580E63" w:rsidRDefault="00AA2270" w:rsidP="004C7B95">
      <w:pPr>
        <w:keepLines/>
        <w:widowControl w:val="0"/>
        <w:ind w:left="-180" w:firstLine="180"/>
        <w:rPr>
          <w:sz w:val="16"/>
          <w:szCs w:val="16"/>
        </w:rPr>
      </w:pPr>
      <w:r w:rsidRPr="00580E63">
        <w:rPr>
          <w:sz w:val="16"/>
          <w:szCs w:val="16"/>
        </w:rPr>
        <w:t>Pentland, S., Quadir, I.</w:t>
      </w:r>
      <w:r w:rsidR="0064409B" w:rsidRPr="00580E63">
        <w:rPr>
          <w:sz w:val="16"/>
          <w:szCs w:val="16"/>
        </w:rPr>
        <w:t xml:space="preserve">, Barahona, J.C., &amp; Bonsen, J. </w:t>
      </w:r>
      <w:r w:rsidRPr="00580E63">
        <w:rPr>
          <w:sz w:val="16"/>
          <w:szCs w:val="16"/>
        </w:rPr>
        <w:t xml:space="preserve">(2003). Developmental entrepreneurship: Intro &amp; overview, MAS.666 /15.971. [PowerPoint Slides]. Retrieved from </w:t>
      </w:r>
      <w:hyperlink r:id="rId17" w:history="1">
        <w:r w:rsidRPr="00580E63">
          <w:rPr>
            <w:rStyle w:val="Hyperlink"/>
            <w:sz w:val="16"/>
            <w:szCs w:val="16"/>
          </w:rPr>
          <w:t>http://ocw.mit.edu/courses/media-arts-and-sciences/mas-666-developmental-entrepreneurship-fall-2003/lecture-notes/intro.pdf</w:t>
        </w:r>
      </w:hyperlink>
      <w:r w:rsidR="0077317B" w:rsidRPr="00580E63">
        <w:rPr>
          <w:sz w:val="16"/>
          <w:szCs w:val="16"/>
        </w:rPr>
        <w:t>, MIT</w:t>
      </w:r>
      <w:r w:rsidRPr="00580E63">
        <w:rPr>
          <w:sz w:val="16"/>
          <w:szCs w:val="16"/>
        </w:rPr>
        <w:t xml:space="preserve"> Open Courseware. Cambridge: MIT.</w:t>
      </w:r>
    </w:p>
    <w:p w14:paraId="3C9CE59F" w14:textId="77777777" w:rsidR="00AA2270" w:rsidRPr="00580E63" w:rsidRDefault="00AA2270" w:rsidP="004C7B95">
      <w:pPr>
        <w:keepLines/>
        <w:widowControl w:val="0"/>
        <w:ind w:left="-180" w:firstLine="180"/>
        <w:rPr>
          <w:sz w:val="16"/>
          <w:szCs w:val="16"/>
        </w:rPr>
      </w:pPr>
      <w:r w:rsidRPr="00580E63">
        <w:rPr>
          <w:sz w:val="16"/>
          <w:szCs w:val="16"/>
        </w:rPr>
        <w:t xml:space="preserve">Phills, J. A., &amp; Miller, D. T. (2008). Rediscovering social innovation. </w:t>
      </w:r>
      <w:r w:rsidRPr="00580E63">
        <w:rPr>
          <w:i/>
          <w:sz w:val="16"/>
          <w:szCs w:val="16"/>
        </w:rPr>
        <w:t>Stanford Social Innovation Review, 6</w:t>
      </w:r>
      <w:r w:rsidRPr="00580E63">
        <w:rPr>
          <w:sz w:val="16"/>
          <w:szCs w:val="16"/>
        </w:rPr>
        <w:t xml:space="preserve">(4), 34-43 </w:t>
      </w:r>
    </w:p>
    <w:p w14:paraId="6A21E99D" w14:textId="77777777" w:rsidR="00AA2270" w:rsidRPr="00580E63" w:rsidRDefault="00AA2270" w:rsidP="004C7B95">
      <w:pPr>
        <w:keepLines/>
        <w:widowControl w:val="0"/>
        <w:ind w:left="-180" w:firstLine="180"/>
        <w:rPr>
          <w:sz w:val="16"/>
          <w:szCs w:val="16"/>
        </w:rPr>
      </w:pPr>
      <w:r w:rsidRPr="00580E63">
        <w:rPr>
          <w:sz w:val="16"/>
          <w:szCs w:val="16"/>
        </w:rPr>
        <w:t xml:space="preserve">Phipps, C. (2012). </w:t>
      </w:r>
      <w:r w:rsidRPr="00580E63">
        <w:rPr>
          <w:i/>
          <w:sz w:val="16"/>
          <w:szCs w:val="16"/>
        </w:rPr>
        <w:t xml:space="preserve">Evolutionaries: Unlocking the spiritual and cultural potential of science’s greatest idea. </w:t>
      </w:r>
      <w:r w:rsidRPr="00580E63">
        <w:rPr>
          <w:sz w:val="16"/>
          <w:szCs w:val="16"/>
        </w:rPr>
        <w:t>New York: HarperCollins Publishers.</w:t>
      </w:r>
    </w:p>
    <w:p w14:paraId="320C189C" w14:textId="77777777" w:rsidR="00AA2270" w:rsidRPr="00580E63" w:rsidRDefault="00735179" w:rsidP="004C7B95">
      <w:pPr>
        <w:keepLines/>
        <w:widowControl w:val="0"/>
        <w:ind w:left="-180" w:firstLine="180"/>
        <w:rPr>
          <w:sz w:val="16"/>
          <w:szCs w:val="16"/>
        </w:rPr>
      </w:pPr>
      <w:hyperlink r:id="rId18" w:history="1">
        <w:r w:rsidR="00AA2270" w:rsidRPr="00580E63">
          <w:rPr>
            <w:sz w:val="16"/>
            <w:szCs w:val="16"/>
          </w:rPr>
          <w:t>Pinos, V., Twigg, N. W., Parayitam, S., &amp; Olson, B. J.</w:t>
        </w:r>
      </w:hyperlink>
      <w:r w:rsidR="00AA2270" w:rsidRPr="00580E63">
        <w:rPr>
          <w:sz w:val="16"/>
          <w:szCs w:val="16"/>
        </w:rPr>
        <w:t xml:space="preserve"> (2006). Leadership in the 21st century: The effect of emotional intelligence. </w:t>
      </w:r>
      <w:hyperlink r:id="rId19" w:history="1">
        <w:r w:rsidR="00AA2270" w:rsidRPr="00580E63">
          <w:rPr>
            <w:i/>
            <w:sz w:val="16"/>
            <w:szCs w:val="16"/>
          </w:rPr>
          <w:t>Academy of Strategic Management Journal</w:t>
        </w:r>
      </w:hyperlink>
      <w:r w:rsidR="00AA2270" w:rsidRPr="00580E63">
        <w:rPr>
          <w:i/>
          <w:sz w:val="16"/>
          <w:szCs w:val="16"/>
        </w:rPr>
        <w:t>, (5)</w:t>
      </w:r>
      <w:r w:rsidR="00AA2270" w:rsidRPr="00580E63">
        <w:rPr>
          <w:sz w:val="16"/>
          <w:szCs w:val="16"/>
        </w:rPr>
        <w:t>1, 61-75.</w:t>
      </w:r>
    </w:p>
    <w:p w14:paraId="1518D3B8" w14:textId="77777777" w:rsidR="00AA2270" w:rsidRPr="00580E63" w:rsidRDefault="00AA2270" w:rsidP="004C7B95">
      <w:pPr>
        <w:tabs>
          <w:tab w:val="left" w:pos="90"/>
        </w:tabs>
        <w:ind w:left="-180" w:firstLine="180"/>
        <w:rPr>
          <w:sz w:val="16"/>
          <w:szCs w:val="16"/>
        </w:rPr>
      </w:pPr>
      <w:r w:rsidRPr="00580E63">
        <w:rPr>
          <w:sz w:val="16"/>
          <w:szCs w:val="16"/>
        </w:rPr>
        <w:t>Polak, P. (1978, March). Sharks, pigs, &amp; coconuts: Economic development and mental health. Paper presented at the 55th Annual Meeting of the American Orthopsychiatric Association, San Francisco, CA. Retrieved from http://www.paulpolak.com/sharks-pigs-coconuts-economic-developmfnt-and-mental-health-by-paul-r-polak-m-d/</w:t>
      </w:r>
    </w:p>
    <w:p w14:paraId="50AA9CFB" w14:textId="77777777" w:rsidR="007D6BA2" w:rsidRDefault="00AA2270" w:rsidP="007D6BA2">
      <w:pPr>
        <w:ind w:left="-180" w:firstLine="180"/>
        <w:rPr>
          <w:sz w:val="16"/>
          <w:szCs w:val="16"/>
        </w:rPr>
      </w:pPr>
      <w:r w:rsidRPr="00580E63">
        <w:rPr>
          <w:sz w:val="16"/>
          <w:szCs w:val="16"/>
        </w:rPr>
        <w:t xml:space="preserve">Polak, P. (2008). </w:t>
      </w:r>
      <w:r w:rsidRPr="00580E63">
        <w:rPr>
          <w:i/>
          <w:sz w:val="16"/>
          <w:szCs w:val="16"/>
        </w:rPr>
        <w:t>Out of poverty: What works when traditional approaches fail?</w:t>
      </w:r>
      <w:r w:rsidRPr="00580E63">
        <w:rPr>
          <w:sz w:val="16"/>
          <w:szCs w:val="16"/>
        </w:rPr>
        <w:t xml:space="preserve"> Oakland, CA: Berrett-Koehler Publishers.</w:t>
      </w:r>
    </w:p>
    <w:p w14:paraId="78EB8218" w14:textId="77777777" w:rsidR="007D6BA2" w:rsidRDefault="00AA2270" w:rsidP="007D6BA2">
      <w:pPr>
        <w:ind w:left="-180" w:firstLine="180"/>
        <w:rPr>
          <w:b/>
          <w:i/>
          <w:sz w:val="16"/>
          <w:szCs w:val="16"/>
        </w:rPr>
      </w:pPr>
      <w:r w:rsidRPr="00580E63">
        <w:rPr>
          <w:sz w:val="16"/>
          <w:szCs w:val="16"/>
        </w:rPr>
        <w:lastRenderedPageBreak/>
        <w:t>Polak, P. &amp; Warwick, M. (2013). The business solution to poverty: Designing products and services for three billion new customers. Oakland, CA: Berrett-Koehler Publishers.</w:t>
      </w:r>
    </w:p>
    <w:p w14:paraId="0D889997" w14:textId="27BC2573" w:rsidR="007D6BA2" w:rsidRDefault="00202FBC" w:rsidP="00202FBC">
      <w:pPr>
        <w:ind w:left="-180"/>
        <w:rPr>
          <w:b/>
          <w:i/>
          <w:sz w:val="16"/>
          <w:szCs w:val="16"/>
        </w:rPr>
      </w:pPr>
      <w:r>
        <w:rPr>
          <w:b/>
          <w:i/>
          <w:sz w:val="16"/>
          <w:szCs w:val="16"/>
        </w:rPr>
        <w:t xml:space="preserve">   </w:t>
      </w:r>
      <w:r w:rsidR="007D6BA2" w:rsidRPr="00580E63">
        <w:rPr>
          <w:b/>
          <w:i/>
          <w:sz w:val="16"/>
          <w:szCs w:val="16"/>
        </w:rPr>
        <w:t xml:space="preserve"> </w:t>
      </w:r>
      <w:r w:rsidR="00D31FDF" w:rsidRPr="00580E63">
        <w:rPr>
          <w:sz w:val="16"/>
          <w:szCs w:val="16"/>
        </w:rPr>
        <w:t>Prahalad, C.K.., &amp; Hart, S.H. (2002</w:t>
      </w:r>
      <w:r w:rsidR="00393DAE" w:rsidRPr="00580E63">
        <w:rPr>
          <w:sz w:val="16"/>
          <w:szCs w:val="16"/>
        </w:rPr>
        <w:t>, January 10</w:t>
      </w:r>
      <w:r w:rsidR="00D31FDF" w:rsidRPr="00580E63">
        <w:rPr>
          <w:sz w:val="16"/>
          <w:szCs w:val="16"/>
        </w:rPr>
        <w:t xml:space="preserve">). The fortune at the bottom of the pyramid. </w:t>
      </w:r>
      <w:r w:rsidR="00393DAE" w:rsidRPr="00580E63">
        <w:rPr>
          <w:sz w:val="16"/>
          <w:szCs w:val="16"/>
        </w:rPr>
        <w:t>strategy + business.com. [</w:t>
      </w:r>
      <w:r w:rsidR="00D31FDF" w:rsidRPr="00580E63">
        <w:rPr>
          <w:sz w:val="16"/>
          <w:szCs w:val="16"/>
        </w:rPr>
        <w:t xml:space="preserve">Online article]. Retrieved from </w:t>
      </w:r>
      <w:hyperlink r:id="rId20" w:history="1">
        <w:r w:rsidR="007D6BA2" w:rsidRPr="00B2002B">
          <w:rPr>
            <w:rStyle w:val="Hyperlink"/>
            <w:sz w:val="16"/>
            <w:szCs w:val="16"/>
          </w:rPr>
          <w:t>https://www.strategy-business.com/article/11518?gko=9a4ba</w:t>
        </w:r>
      </w:hyperlink>
    </w:p>
    <w:p w14:paraId="6FF615AA" w14:textId="77777777" w:rsidR="005F61C3" w:rsidRPr="00580E63" w:rsidRDefault="005F61C3" w:rsidP="004C7B95">
      <w:pPr>
        <w:pStyle w:val="Heading2"/>
        <w:tabs>
          <w:tab w:val="left" w:pos="6600"/>
        </w:tabs>
        <w:spacing w:before="0" w:after="0"/>
        <w:ind w:left="-180" w:firstLine="180"/>
        <w:rPr>
          <w:rFonts w:ascii="Times New Roman" w:hAnsi="Times New Roman"/>
          <w:b w:val="0"/>
          <w:i w:val="0"/>
          <w:sz w:val="16"/>
          <w:szCs w:val="16"/>
        </w:rPr>
      </w:pPr>
      <w:r w:rsidRPr="00580E63">
        <w:rPr>
          <w:rFonts w:ascii="Times New Roman" w:hAnsi="Times New Roman"/>
          <w:b w:val="0"/>
          <w:i w:val="0"/>
          <w:sz w:val="16"/>
          <w:szCs w:val="16"/>
        </w:rPr>
        <w:t>Raleigh, K.</w:t>
      </w:r>
      <w:r w:rsidRPr="00580E63">
        <w:rPr>
          <w:rFonts w:ascii="Times New Roman" w:hAnsi="Times New Roman"/>
          <w:b w:val="0"/>
          <w:sz w:val="16"/>
          <w:szCs w:val="16"/>
        </w:rPr>
        <w:t xml:space="preserve"> </w:t>
      </w:r>
      <w:r w:rsidRPr="00580E63">
        <w:rPr>
          <w:rFonts w:ascii="Times New Roman" w:hAnsi="Times New Roman"/>
          <w:b w:val="0"/>
          <w:i w:val="0"/>
          <w:sz w:val="16"/>
          <w:szCs w:val="16"/>
        </w:rPr>
        <w:t>(2017, November 16). Ignored by big telecom, Detroit's marginalized communities are building their own Internet.</w:t>
      </w:r>
      <w:r w:rsidRPr="00580E63">
        <w:rPr>
          <w:rFonts w:ascii="Times New Roman" w:hAnsi="Times New Roman"/>
          <w:b w:val="0"/>
          <w:sz w:val="16"/>
          <w:szCs w:val="16"/>
        </w:rPr>
        <w:t xml:space="preserve"> Motherboard.</w:t>
      </w:r>
      <w:r w:rsidRPr="00580E63">
        <w:rPr>
          <w:rFonts w:ascii="Times New Roman" w:hAnsi="Times New Roman"/>
          <w:b w:val="0"/>
          <w:i w:val="0"/>
          <w:sz w:val="16"/>
          <w:szCs w:val="16"/>
        </w:rPr>
        <w:t xml:space="preserve"> [Online article]. Retrieved from https://motherboard.vice.com/en_us/article/kz3xyz/detroit-mesh-network</w:t>
      </w:r>
    </w:p>
    <w:p w14:paraId="6BF6626C" w14:textId="77777777" w:rsidR="00375650" w:rsidRPr="00580E63" w:rsidRDefault="00375650" w:rsidP="004C7B95">
      <w:pPr>
        <w:keepLines/>
        <w:widowControl w:val="0"/>
        <w:ind w:left="-180" w:firstLine="180"/>
        <w:rPr>
          <w:bCs/>
          <w:sz w:val="16"/>
          <w:szCs w:val="16"/>
        </w:rPr>
      </w:pPr>
      <w:r w:rsidRPr="00580E63">
        <w:rPr>
          <w:bCs/>
          <w:sz w:val="16"/>
          <w:szCs w:val="16"/>
        </w:rPr>
        <w:t>Rawsthorn, A. (2007, April 29). Alice Rawsthorn on design for the unwealthiest 90 percent.</w:t>
      </w:r>
      <w:r w:rsidRPr="00580E63">
        <w:rPr>
          <w:sz w:val="16"/>
          <w:szCs w:val="16"/>
        </w:rPr>
        <w:t xml:space="preserve"> </w:t>
      </w:r>
      <w:r w:rsidRPr="00580E63">
        <w:rPr>
          <w:bCs/>
          <w:i/>
          <w:sz w:val="16"/>
          <w:szCs w:val="16"/>
        </w:rPr>
        <w:t>The New York Times</w:t>
      </w:r>
      <w:r w:rsidRPr="00580E63">
        <w:rPr>
          <w:bCs/>
          <w:sz w:val="16"/>
          <w:szCs w:val="16"/>
        </w:rPr>
        <w:t>. [Online article]. Retrieved from http://www.nytimes.com/2007/04/27/style/27iht-design30.1.5470390.html</w:t>
      </w:r>
    </w:p>
    <w:p w14:paraId="662AC7DC" w14:textId="77777777" w:rsidR="00AA2270" w:rsidRPr="00580E63" w:rsidRDefault="00AA2270" w:rsidP="004C7B95">
      <w:pPr>
        <w:pStyle w:val="Heading2"/>
        <w:tabs>
          <w:tab w:val="left" w:pos="6600"/>
        </w:tabs>
        <w:spacing w:before="0" w:after="0"/>
        <w:ind w:left="-180" w:firstLine="180"/>
        <w:rPr>
          <w:rFonts w:ascii="Times New Roman" w:hAnsi="Times New Roman"/>
          <w:b w:val="0"/>
          <w:bCs/>
          <w:i w:val="0"/>
          <w:iCs/>
          <w:sz w:val="16"/>
          <w:szCs w:val="16"/>
        </w:rPr>
      </w:pPr>
      <w:r w:rsidRPr="00580E63">
        <w:rPr>
          <w:rFonts w:ascii="Times New Roman" w:hAnsi="Times New Roman"/>
          <w:b w:val="0"/>
          <w:i w:val="0"/>
          <w:sz w:val="16"/>
          <w:szCs w:val="16"/>
        </w:rPr>
        <w:t xml:space="preserve">Ray, P. H., &amp; Anderson, S.R. (2000). </w:t>
      </w:r>
      <w:r w:rsidRPr="00580E63">
        <w:rPr>
          <w:rFonts w:ascii="Times New Roman" w:hAnsi="Times New Roman"/>
          <w:b w:val="0"/>
          <w:sz w:val="16"/>
          <w:szCs w:val="16"/>
        </w:rPr>
        <w:t xml:space="preserve">The cultural creatives: How 50 million people are changing the </w:t>
      </w:r>
      <w:r w:rsidR="0077317B" w:rsidRPr="00580E63">
        <w:rPr>
          <w:rFonts w:ascii="Times New Roman" w:hAnsi="Times New Roman"/>
          <w:b w:val="0"/>
          <w:sz w:val="16"/>
          <w:szCs w:val="16"/>
        </w:rPr>
        <w:t>world.</w:t>
      </w:r>
      <w:r w:rsidRPr="00580E63">
        <w:rPr>
          <w:rFonts w:ascii="Times New Roman" w:hAnsi="Times New Roman"/>
          <w:b w:val="0"/>
          <w:i w:val="0"/>
          <w:sz w:val="16"/>
          <w:szCs w:val="16"/>
        </w:rPr>
        <w:t xml:space="preserve"> New York, NY: Crown Publishing.</w:t>
      </w:r>
    </w:p>
    <w:p w14:paraId="12F375DA" w14:textId="6EC6DD7D" w:rsidR="00AA2270" w:rsidRPr="00580E63" w:rsidRDefault="00AA2270" w:rsidP="004C7B95">
      <w:pPr>
        <w:pStyle w:val="Heading2"/>
        <w:tabs>
          <w:tab w:val="left" w:pos="6600"/>
        </w:tabs>
        <w:spacing w:before="0" w:after="0"/>
        <w:ind w:left="-180" w:firstLine="180"/>
        <w:rPr>
          <w:rFonts w:ascii="Times New Roman" w:hAnsi="Times New Roman"/>
          <w:b w:val="0"/>
          <w:bCs/>
          <w:sz w:val="16"/>
          <w:szCs w:val="16"/>
        </w:rPr>
      </w:pPr>
      <w:r w:rsidRPr="00580E63">
        <w:rPr>
          <w:rFonts w:ascii="Times New Roman" w:hAnsi="Times New Roman"/>
          <w:b w:val="0"/>
          <w:i w:val="0"/>
          <w:sz w:val="16"/>
          <w:szCs w:val="16"/>
        </w:rPr>
        <w:t xml:space="preserve">Ray, P. H., &amp; Anderson, S.R. (2016). </w:t>
      </w:r>
      <w:hyperlink r:id="rId21" w:history="1">
        <w:r w:rsidRPr="00580E63">
          <w:rPr>
            <w:rFonts w:ascii="Times New Roman" w:hAnsi="Times New Roman"/>
            <w:b w:val="0"/>
            <w:i w:val="0"/>
            <w:sz w:val="16"/>
            <w:szCs w:val="16"/>
          </w:rPr>
          <w:t>Cultural creatives and</w:t>
        </w:r>
      </w:hyperlink>
      <w:r w:rsidRPr="00580E63">
        <w:rPr>
          <w:rFonts w:ascii="Times New Roman" w:hAnsi="Times New Roman"/>
          <w:b w:val="0"/>
          <w:i w:val="0"/>
          <w:sz w:val="16"/>
          <w:szCs w:val="16"/>
        </w:rPr>
        <w:t xml:space="preserve"> the emerging planetary wisdom culture: Cultural creative</w:t>
      </w:r>
      <w:r w:rsidR="00C00703" w:rsidRPr="00580E63">
        <w:rPr>
          <w:b w:val="0"/>
          <w:sz w:val="16"/>
          <w:szCs w:val="16"/>
        </w:rPr>
        <w:t>.</w:t>
      </w:r>
      <w:r w:rsidR="00C00703" w:rsidRPr="00580E63">
        <w:rPr>
          <w:rFonts w:ascii="Times New Roman" w:hAnsi="Times New Roman"/>
          <w:b w:val="0"/>
          <w:i w:val="0"/>
          <w:sz w:val="16"/>
          <w:szCs w:val="16"/>
        </w:rPr>
        <w:t xml:space="preserve"> [</w:t>
      </w:r>
      <w:r w:rsidRPr="00580E63">
        <w:rPr>
          <w:rFonts w:ascii="Times New Roman" w:hAnsi="Times New Roman"/>
          <w:b w:val="0"/>
          <w:i w:val="0"/>
          <w:sz w:val="16"/>
          <w:szCs w:val="16"/>
        </w:rPr>
        <w:t xml:space="preserve">Web page]. Retrieved from </w:t>
      </w:r>
      <w:r w:rsidRPr="00580E63">
        <w:rPr>
          <w:rFonts w:ascii="Times New Roman" w:hAnsi="Times New Roman"/>
          <w:b w:val="0"/>
          <w:sz w:val="16"/>
          <w:szCs w:val="16"/>
        </w:rPr>
        <w:t>http://culturalcreatives.org/cultural-creatives/</w:t>
      </w:r>
    </w:p>
    <w:p w14:paraId="20FCEA50" w14:textId="77777777" w:rsidR="00AA2270" w:rsidRPr="00580E63" w:rsidRDefault="00AA2270" w:rsidP="004C7B95">
      <w:pPr>
        <w:keepLines/>
        <w:widowControl w:val="0"/>
        <w:ind w:left="-180" w:firstLine="180"/>
        <w:rPr>
          <w:bCs/>
          <w:sz w:val="16"/>
          <w:szCs w:val="16"/>
        </w:rPr>
      </w:pPr>
      <w:r w:rsidRPr="00580E63">
        <w:rPr>
          <w:bCs/>
          <w:sz w:val="16"/>
          <w:szCs w:val="16"/>
        </w:rPr>
        <w:t xml:space="preserve">Rifkin, J. (2014). </w:t>
      </w:r>
      <w:r w:rsidRPr="00580E63">
        <w:rPr>
          <w:bCs/>
          <w:i/>
          <w:sz w:val="16"/>
          <w:szCs w:val="16"/>
        </w:rPr>
        <w:t>The zero marginal cost society: The internet of things, the collaborative commons, and the eclipse of capitalism</w:t>
      </w:r>
      <w:r w:rsidRPr="00580E63">
        <w:rPr>
          <w:bCs/>
          <w:sz w:val="16"/>
          <w:szCs w:val="16"/>
        </w:rPr>
        <w:t>. New York, NY: Palgrave Macmillan.</w:t>
      </w:r>
    </w:p>
    <w:p w14:paraId="21B5C8CB" w14:textId="77777777" w:rsidR="00AA2270" w:rsidRPr="00580E63" w:rsidRDefault="00AA2270" w:rsidP="004C7B95">
      <w:pPr>
        <w:keepLines/>
        <w:widowControl w:val="0"/>
        <w:ind w:left="-180" w:firstLine="180"/>
        <w:rPr>
          <w:bCs/>
          <w:sz w:val="16"/>
          <w:szCs w:val="16"/>
        </w:rPr>
      </w:pPr>
      <w:r w:rsidRPr="00580E63">
        <w:rPr>
          <w:bCs/>
          <w:sz w:val="16"/>
          <w:szCs w:val="16"/>
        </w:rPr>
        <w:t xml:space="preserve">Sanders, J. E., Hopkins, W. E., &amp; Geroy, G. D. (2003). From transactional to transcendental: Toward an integrated theory of leadership. </w:t>
      </w:r>
      <w:r w:rsidRPr="00580E63">
        <w:rPr>
          <w:rStyle w:val="HTMLCite"/>
          <w:sz w:val="16"/>
          <w:szCs w:val="16"/>
        </w:rPr>
        <w:t>Journal of Leadership &amp; Organizational Studies</w:t>
      </w:r>
      <w:r w:rsidRPr="00580E63">
        <w:rPr>
          <w:rStyle w:val="slug-pub-date"/>
          <w:i/>
          <w:iCs/>
          <w:sz w:val="16"/>
          <w:szCs w:val="16"/>
        </w:rPr>
        <w:t xml:space="preserve"> 9</w:t>
      </w:r>
      <w:r w:rsidRPr="00580E63">
        <w:rPr>
          <w:rStyle w:val="slug-vol"/>
          <w:iCs/>
          <w:sz w:val="16"/>
          <w:szCs w:val="16"/>
        </w:rPr>
        <w:t>(</w:t>
      </w:r>
      <w:r w:rsidRPr="00580E63">
        <w:rPr>
          <w:rStyle w:val="slug-issue"/>
          <w:iCs/>
          <w:sz w:val="16"/>
          <w:szCs w:val="16"/>
        </w:rPr>
        <w:t xml:space="preserve">4), </w:t>
      </w:r>
      <w:r w:rsidRPr="00580E63">
        <w:rPr>
          <w:rStyle w:val="slug-pages"/>
          <w:iCs/>
          <w:sz w:val="16"/>
          <w:szCs w:val="16"/>
        </w:rPr>
        <w:t>21-31.</w:t>
      </w:r>
    </w:p>
    <w:p w14:paraId="55E4E365" w14:textId="77777777" w:rsidR="00AA2270" w:rsidRPr="00580E63" w:rsidRDefault="00AA2270" w:rsidP="004C7B95">
      <w:pPr>
        <w:ind w:left="-180" w:firstLine="180"/>
        <w:rPr>
          <w:bCs/>
          <w:iCs/>
          <w:color w:val="000000"/>
          <w:sz w:val="16"/>
          <w:szCs w:val="16"/>
        </w:rPr>
      </w:pPr>
      <w:r w:rsidRPr="00580E63">
        <w:rPr>
          <w:bCs/>
          <w:iCs/>
          <w:sz w:val="16"/>
          <w:szCs w:val="16"/>
        </w:rPr>
        <w:t xml:space="preserve">Schumacher, E. (1989). </w:t>
      </w:r>
      <w:hyperlink r:id="rId22" w:tooltip="Small Is Beautiful" w:history="1">
        <w:r w:rsidRPr="00580E63">
          <w:rPr>
            <w:bCs/>
            <w:i/>
            <w:iCs/>
            <w:sz w:val="16"/>
            <w:szCs w:val="16"/>
          </w:rPr>
          <w:t>Small is beautiful</w:t>
        </w:r>
      </w:hyperlink>
      <w:r w:rsidRPr="00580E63">
        <w:rPr>
          <w:bCs/>
          <w:i/>
          <w:iCs/>
          <w:sz w:val="16"/>
          <w:szCs w:val="16"/>
        </w:rPr>
        <w:t xml:space="preserve">: A study of economics as if people mattered </w:t>
      </w:r>
      <w:r w:rsidRPr="00580E63">
        <w:rPr>
          <w:bCs/>
          <w:iCs/>
          <w:sz w:val="16"/>
          <w:szCs w:val="16"/>
        </w:rPr>
        <w:t xml:space="preserve">(2nd </w:t>
      </w:r>
      <w:r w:rsidR="00C00703" w:rsidRPr="00580E63">
        <w:rPr>
          <w:bCs/>
          <w:iCs/>
          <w:sz w:val="16"/>
          <w:szCs w:val="16"/>
        </w:rPr>
        <w:t>Ed</w:t>
      </w:r>
      <w:r w:rsidRPr="00580E63">
        <w:rPr>
          <w:bCs/>
          <w:iCs/>
          <w:sz w:val="16"/>
          <w:szCs w:val="16"/>
        </w:rPr>
        <w:t xml:space="preserve">.). New York, NY: </w:t>
      </w:r>
      <w:r w:rsidRPr="00580E63">
        <w:rPr>
          <w:bCs/>
          <w:iCs/>
          <w:color w:val="000000"/>
          <w:sz w:val="16"/>
          <w:szCs w:val="16"/>
        </w:rPr>
        <w:t>Harper Perennial</w:t>
      </w:r>
    </w:p>
    <w:p w14:paraId="48F476C1" w14:textId="77777777" w:rsidR="0027572C" w:rsidRPr="00580E63" w:rsidRDefault="0027572C" w:rsidP="004C7B95">
      <w:pPr>
        <w:keepLines/>
        <w:widowControl w:val="0"/>
        <w:ind w:left="-180" w:firstLine="180"/>
        <w:rPr>
          <w:bCs/>
          <w:sz w:val="16"/>
          <w:szCs w:val="16"/>
        </w:rPr>
      </w:pPr>
      <w:r w:rsidRPr="00580E63">
        <w:rPr>
          <w:bCs/>
          <w:sz w:val="16"/>
          <w:szCs w:val="16"/>
        </w:rPr>
        <w:t xml:space="preserve">Shepherd, D. A. &amp; Patzelt, H. (2011). The new field of sustainable entrepreneurship: Studying entrepreneurial action linking “what is to be sustained” with “what is to be developed.” </w:t>
      </w:r>
      <w:r w:rsidRPr="00580E63">
        <w:rPr>
          <w:bCs/>
          <w:i/>
          <w:sz w:val="16"/>
          <w:szCs w:val="16"/>
        </w:rPr>
        <w:t>Entrepreneurship Theory and Practice, 35(</w:t>
      </w:r>
      <w:r w:rsidRPr="00580E63">
        <w:rPr>
          <w:bCs/>
          <w:sz w:val="16"/>
          <w:szCs w:val="16"/>
        </w:rPr>
        <w:t>1), 137-164.</w:t>
      </w:r>
    </w:p>
    <w:p w14:paraId="657C9484" w14:textId="77777777" w:rsidR="00AA2270" w:rsidRPr="00580E63" w:rsidRDefault="0027572C" w:rsidP="004C7B95">
      <w:pPr>
        <w:keepLines/>
        <w:widowControl w:val="0"/>
        <w:ind w:left="-180" w:firstLine="180"/>
        <w:rPr>
          <w:sz w:val="16"/>
          <w:szCs w:val="16"/>
        </w:rPr>
      </w:pPr>
      <w:r w:rsidRPr="00580E63">
        <w:rPr>
          <w:bCs/>
          <w:sz w:val="16"/>
          <w:szCs w:val="16"/>
        </w:rPr>
        <w:t xml:space="preserve"> </w:t>
      </w:r>
      <w:r w:rsidR="00AA2270" w:rsidRPr="00580E63">
        <w:rPr>
          <w:bCs/>
          <w:sz w:val="16"/>
          <w:szCs w:val="16"/>
        </w:rPr>
        <w:t>Singularity University. (2016). [Web page]. Singularity University and Yunus Social Business partner to impact global development in some of the most vulnerable areas of the world.</w:t>
      </w:r>
      <w:r w:rsidR="00AA2270" w:rsidRPr="00580E63">
        <w:rPr>
          <w:b/>
          <w:bCs/>
          <w:sz w:val="16"/>
          <w:szCs w:val="16"/>
        </w:rPr>
        <w:t xml:space="preserve"> </w:t>
      </w:r>
      <w:r w:rsidR="00AA2270" w:rsidRPr="00580E63">
        <w:rPr>
          <w:sz w:val="16"/>
          <w:szCs w:val="16"/>
        </w:rPr>
        <w:t>Retrieved from http://singularityu.org/su-press/singularity-university-and-yunus-social-business-partner-to-impact-global-development-in-some-of-the-most-vulnerable-areas-of-the-world/</w:t>
      </w:r>
    </w:p>
    <w:p w14:paraId="775A73F3" w14:textId="77777777" w:rsidR="0027572C" w:rsidRPr="00580E63" w:rsidRDefault="0027572C" w:rsidP="004C7B95">
      <w:pPr>
        <w:keepLines/>
        <w:widowControl w:val="0"/>
        <w:ind w:left="-180" w:firstLine="180"/>
        <w:rPr>
          <w:sz w:val="16"/>
          <w:szCs w:val="16"/>
        </w:rPr>
      </w:pPr>
      <w:r w:rsidRPr="00580E63">
        <w:rPr>
          <w:sz w:val="16"/>
          <w:szCs w:val="16"/>
        </w:rPr>
        <w:t xml:space="preserve">Social Enterprise Alliance/SEA. (2017). What is social enterprise? [Web page]. Retrieved from </w:t>
      </w:r>
      <w:hyperlink r:id="rId23" w:history="1">
        <w:r w:rsidRPr="00580E63">
          <w:rPr>
            <w:rStyle w:val="Hyperlink"/>
            <w:sz w:val="16"/>
            <w:szCs w:val="16"/>
          </w:rPr>
          <w:t>https://socialenterprise.us/about/social-enterprise/</w:t>
        </w:r>
      </w:hyperlink>
    </w:p>
    <w:p w14:paraId="641F35F9" w14:textId="77777777" w:rsidR="00AA2270" w:rsidRPr="00580E63" w:rsidRDefault="00AA2270" w:rsidP="004C7B95">
      <w:pPr>
        <w:keepLines/>
        <w:widowControl w:val="0"/>
        <w:ind w:left="-180" w:firstLine="180"/>
        <w:rPr>
          <w:bCs/>
          <w:sz w:val="16"/>
          <w:szCs w:val="16"/>
        </w:rPr>
      </w:pPr>
      <w:r w:rsidRPr="00580E63">
        <w:rPr>
          <w:sz w:val="16"/>
          <w:szCs w:val="16"/>
        </w:rPr>
        <w:t>Theobald, R. (1963). Free men and free markets. New York: NY: Clarkson N. Potter.</w:t>
      </w:r>
    </w:p>
    <w:p w14:paraId="1AA8217C" w14:textId="37ACFEEF" w:rsidR="00481AD9" w:rsidRDefault="00AA2270" w:rsidP="004C7B95">
      <w:pPr>
        <w:keepLines/>
        <w:widowControl w:val="0"/>
        <w:ind w:left="-180" w:firstLine="180"/>
        <w:rPr>
          <w:bCs/>
          <w:sz w:val="16"/>
          <w:szCs w:val="16"/>
        </w:rPr>
      </w:pPr>
      <w:r w:rsidRPr="00580E63">
        <w:rPr>
          <w:bCs/>
          <w:sz w:val="16"/>
          <w:szCs w:val="16"/>
        </w:rPr>
        <w:t xml:space="preserve">Ubiquity University. (2015). Course syllabus: Transformational leadership, strategy, and governance. [Web page]. Retrieved from </w:t>
      </w:r>
      <w:hyperlink r:id="rId24" w:history="1">
        <w:r w:rsidR="00481AD9" w:rsidRPr="00FE3CB5">
          <w:rPr>
            <w:rStyle w:val="Hyperlink"/>
            <w:bCs/>
            <w:sz w:val="16"/>
            <w:szCs w:val="16"/>
          </w:rPr>
          <w:t>https://www.ubiquity.courses/p/transformational-leadership</w:t>
        </w:r>
      </w:hyperlink>
    </w:p>
    <w:p w14:paraId="2422E6C3" w14:textId="77777777" w:rsidR="00AA2270" w:rsidRPr="00580E63" w:rsidRDefault="00AA2270" w:rsidP="004C7B95">
      <w:pPr>
        <w:ind w:hanging="90"/>
        <w:rPr>
          <w:rStyle w:val="Hyperlink"/>
          <w:sz w:val="16"/>
          <w:szCs w:val="16"/>
        </w:rPr>
      </w:pPr>
      <w:r w:rsidRPr="00580E63">
        <w:rPr>
          <w:bCs/>
          <w:sz w:val="16"/>
          <w:szCs w:val="16"/>
        </w:rPr>
        <w:t xml:space="preserve">Ubiquity University. (2016). The Ubiquity approach. [Web page]. Retrieved from </w:t>
      </w:r>
      <w:hyperlink r:id="rId25" w:history="1">
        <w:r w:rsidRPr="00580E63">
          <w:rPr>
            <w:rStyle w:val="Hyperlink"/>
            <w:sz w:val="16"/>
            <w:szCs w:val="16"/>
          </w:rPr>
          <w:t>http://ubiquity.university/index.php/academics</w:t>
        </w:r>
      </w:hyperlink>
    </w:p>
    <w:p w14:paraId="5269056F" w14:textId="77777777" w:rsidR="0082009B" w:rsidRDefault="00EF0A41" w:rsidP="0082009B">
      <w:pPr>
        <w:ind w:hanging="90"/>
        <w:rPr>
          <w:sz w:val="16"/>
          <w:szCs w:val="16"/>
        </w:rPr>
      </w:pPr>
      <w:r w:rsidRPr="00580E63">
        <w:rPr>
          <w:sz w:val="16"/>
          <w:szCs w:val="16"/>
        </w:rPr>
        <w:t xml:space="preserve">Wahl, D.C. (2016) </w:t>
      </w:r>
      <w:r w:rsidRPr="00580E63">
        <w:rPr>
          <w:i/>
          <w:sz w:val="16"/>
          <w:szCs w:val="16"/>
        </w:rPr>
        <w:t>Designing regenerative cultures</w:t>
      </w:r>
      <w:r w:rsidRPr="00580E63">
        <w:rPr>
          <w:sz w:val="16"/>
          <w:szCs w:val="16"/>
        </w:rPr>
        <w:t>. Axminister, England: Triarchy Press/World Futures Forum.</w:t>
      </w:r>
    </w:p>
    <w:p w14:paraId="68FF57F5" w14:textId="01EAD23A" w:rsidR="0082009B" w:rsidRPr="0082009B" w:rsidRDefault="0082009B" w:rsidP="0082009B">
      <w:pPr>
        <w:ind w:left="-180" w:firstLine="90"/>
        <w:rPr>
          <w:sz w:val="16"/>
          <w:szCs w:val="16"/>
        </w:rPr>
      </w:pPr>
      <w:r w:rsidRPr="0082009B">
        <w:rPr>
          <w:sz w:val="16"/>
          <w:szCs w:val="16"/>
        </w:rPr>
        <w:t>Weerawardena, J., &amp; Mort, G. (2006). Investigating social entrepreneurship: A multidimensional model</w:t>
      </w:r>
      <w:r>
        <w:rPr>
          <w:sz w:val="16"/>
          <w:szCs w:val="16"/>
        </w:rPr>
        <w:t>,</w:t>
      </w:r>
      <w:r w:rsidRPr="0082009B">
        <w:rPr>
          <w:sz w:val="16"/>
          <w:szCs w:val="16"/>
        </w:rPr>
        <w:t xml:space="preserve"> </w:t>
      </w:r>
      <w:r w:rsidRPr="0082009B">
        <w:rPr>
          <w:i/>
          <w:sz w:val="16"/>
          <w:szCs w:val="16"/>
        </w:rPr>
        <w:t xml:space="preserve">Journal of World Business, 41 </w:t>
      </w:r>
      <w:r w:rsidRPr="0082009B">
        <w:rPr>
          <w:sz w:val="16"/>
          <w:szCs w:val="16"/>
        </w:rPr>
        <w:t xml:space="preserve">(1), 21-35. </w:t>
      </w:r>
    </w:p>
    <w:p w14:paraId="3EF2300D" w14:textId="2E655D3D" w:rsidR="0082009B" w:rsidRPr="00580E63" w:rsidRDefault="0082009B" w:rsidP="0082009B">
      <w:pPr>
        <w:ind w:left="-180" w:firstLine="90"/>
        <w:rPr>
          <w:sz w:val="16"/>
          <w:szCs w:val="16"/>
        </w:rPr>
      </w:pPr>
      <w:r w:rsidRPr="00580E63">
        <w:rPr>
          <w:sz w:val="16"/>
          <w:szCs w:val="16"/>
        </w:rPr>
        <w:t xml:space="preserve">Wolk, A. (2007). Social entrepreneurship and government: A new breed of entrepreneurs developing solutions to social problems. In Tobias, K. (Ed.), </w:t>
      </w:r>
      <w:r w:rsidRPr="00580E63">
        <w:rPr>
          <w:i/>
          <w:sz w:val="16"/>
          <w:szCs w:val="16"/>
        </w:rPr>
        <w:t>The small business economy</w:t>
      </w:r>
      <w:r w:rsidRPr="00580E63">
        <w:rPr>
          <w:sz w:val="16"/>
          <w:szCs w:val="16"/>
        </w:rPr>
        <w:t xml:space="preserve"> </w:t>
      </w:r>
      <w:r w:rsidRPr="00580E63">
        <w:rPr>
          <w:i/>
          <w:sz w:val="16"/>
          <w:szCs w:val="16"/>
        </w:rPr>
        <w:t>for data year 2006</w:t>
      </w:r>
      <w:r w:rsidRPr="00580E63">
        <w:rPr>
          <w:sz w:val="16"/>
          <w:szCs w:val="16"/>
        </w:rPr>
        <w:t xml:space="preserve"> (A Report to the President, Chapter 6, 151-211). Washington, DC: U.S. Gov</w:t>
      </w:r>
      <w:r w:rsidR="007D6BA2">
        <w:rPr>
          <w:sz w:val="16"/>
          <w:szCs w:val="16"/>
        </w:rPr>
        <w:t>t.</w:t>
      </w:r>
      <w:r w:rsidRPr="00580E63">
        <w:rPr>
          <w:sz w:val="16"/>
          <w:szCs w:val="16"/>
        </w:rPr>
        <w:t xml:space="preserve"> Printing Office.</w:t>
      </w:r>
    </w:p>
    <w:p w14:paraId="6C2A40AE" w14:textId="77777777" w:rsidR="0082009B" w:rsidRPr="00580E63" w:rsidRDefault="0082009B" w:rsidP="0082009B">
      <w:pPr>
        <w:ind w:left="-180"/>
        <w:rPr>
          <w:sz w:val="16"/>
          <w:szCs w:val="16"/>
        </w:rPr>
      </w:pPr>
      <w:r>
        <w:rPr>
          <w:sz w:val="16"/>
          <w:szCs w:val="16"/>
        </w:rPr>
        <w:t xml:space="preserve">  </w:t>
      </w:r>
      <w:r w:rsidRPr="00580E63">
        <w:rPr>
          <w:sz w:val="16"/>
          <w:szCs w:val="16"/>
        </w:rPr>
        <w:t xml:space="preserve">World Values Survey [WVS] (2016). Findings and insights. [Web page]. Retrieved from </w:t>
      </w:r>
      <w:hyperlink r:id="rId26" w:history="1">
        <w:r w:rsidRPr="00580E63">
          <w:rPr>
            <w:rStyle w:val="Hyperlink"/>
            <w:sz w:val="16"/>
            <w:szCs w:val="16"/>
          </w:rPr>
          <w:t>http://www.worldvaluessurvey.org/WVSContents.jsp?CMSID=Findings</w:t>
        </w:r>
      </w:hyperlink>
    </w:p>
    <w:p w14:paraId="340858E8" w14:textId="2C004ADF" w:rsidR="00AA2270" w:rsidRPr="00580E63" w:rsidRDefault="0082009B" w:rsidP="0082009B">
      <w:pPr>
        <w:autoSpaceDE w:val="0"/>
        <w:autoSpaceDN w:val="0"/>
        <w:adjustRightInd w:val="0"/>
        <w:ind w:hanging="90"/>
        <w:rPr>
          <w:sz w:val="16"/>
          <w:szCs w:val="16"/>
        </w:rPr>
      </w:pPr>
      <w:r w:rsidRPr="00580E63">
        <w:rPr>
          <w:sz w:val="16"/>
          <w:szCs w:val="16"/>
        </w:rPr>
        <w:t>Yapa, L. (1996). What causes poverty?</w:t>
      </w:r>
      <w:r w:rsidRPr="00580E63">
        <w:rPr>
          <w:rFonts w:ascii="Arial" w:hAnsi="Arial" w:cs="Arial"/>
          <w:sz w:val="16"/>
          <w:szCs w:val="16"/>
        </w:rPr>
        <w:t xml:space="preserve"> </w:t>
      </w:r>
      <w:r w:rsidRPr="00580E63">
        <w:rPr>
          <w:sz w:val="16"/>
          <w:szCs w:val="16"/>
        </w:rPr>
        <w:t>A postmodern view.</w:t>
      </w:r>
      <w:r w:rsidRPr="00580E63">
        <w:rPr>
          <w:rFonts w:ascii="Arial" w:hAnsi="Arial" w:cs="Arial"/>
          <w:sz w:val="16"/>
          <w:szCs w:val="16"/>
        </w:rPr>
        <w:t xml:space="preserve"> </w:t>
      </w:r>
      <w:r>
        <w:rPr>
          <w:i/>
          <w:sz w:val="16"/>
          <w:szCs w:val="16"/>
        </w:rPr>
        <w:t xml:space="preserve">Annals of the Association </w:t>
      </w:r>
      <w:r w:rsidRPr="00580E63">
        <w:rPr>
          <w:i/>
          <w:sz w:val="16"/>
          <w:szCs w:val="16"/>
        </w:rPr>
        <w:t>of American Geographers, 86</w:t>
      </w:r>
      <w:r w:rsidRPr="00580E63">
        <w:rPr>
          <w:sz w:val="16"/>
          <w:szCs w:val="16"/>
        </w:rPr>
        <w:t>(4), 707-728.</w:t>
      </w:r>
    </w:p>
    <w:p w14:paraId="3970A843" w14:textId="77777777" w:rsidR="002F4E0F" w:rsidRPr="00580E63" w:rsidRDefault="002F4E0F" w:rsidP="006D29F8">
      <w:pPr>
        <w:ind w:left="-180" w:firstLine="90"/>
        <w:rPr>
          <w:sz w:val="16"/>
          <w:szCs w:val="16"/>
        </w:rPr>
      </w:pPr>
      <w:r w:rsidRPr="00580E63">
        <w:rPr>
          <w:sz w:val="16"/>
          <w:szCs w:val="16"/>
        </w:rPr>
        <w:t>Zivkovic, S. (</w:t>
      </w:r>
      <w:r w:rsidR="003D0134" w:rsidRPr="00580E63">
        <w:rPr>
          <w:sz w:val="16"/>
          <w:szCs w:val="16"/>
        </w:rPr>
        <w:t>2011, July 4-7</w:t>
      </w:r>
      <w:r w:rsidRPr="00580E63">
        <w:rPr>
          <w:sz w:val="16"/>
          <w:szCs w:val="16"/>
        </w:rPr>
        <w:t xml:space="preserve">). Addressing society’s most pressing problems by combining the heroic and collective forms of social entrepreneurship. Paper presented at the 3rd Annual EMES </w:t>
      </w:r>
      <w:r w:rsidR="003D0134" w:rsidRPr="00580E63">
        <w:rPr>
          <w:sz w:val="16"/>
          <w:szCs w:val="16"/>
        </w:rPr>
        <w:t xml:space="preserve">Research </w:t>
      </w:r>
      <w:r w:rsidRPr="00580E63">
        <w:rPr>
          <w:sz w:val="16"/>
          <w:szCs w:val="16"/>
        </w:rPr>
        <w:t>Conference on Social Ent</w:t>
      </w:r>
      <w:r w:rsidR="003D0134" w:rsidRPr="00580E63">
        <w:rPr>
          <w:sz w:val="16"/>
          <w:szCs w:val="16"/>
        </w:rPr>
        <w:t>erprise,</w:t>
      </w:r>
      <w:r w:rsidRPr="00580E63">
        <w:rPr>
          <w:sz w:val="16"/>
          <w:szCs w:val="16"/>
        </w:rPr>
        <w:t xml:space="preserve"> </w:t>
      </w:r>
      <w:r w:rsidR="003D0134" w:rsidRPr="00580E63">
        <w:rPr>
          <w:sz w:val="16"/>
          <w:szCs w:val="16"/>
        </w:rPr>
        <w:t>Roskilde, Denmark.</w:t>
      </w:r>
      <w:r w:rsidRPr="00580E63">
        <w:rPr>
          <w:sz w:val="16"/>
          <w:szCs w:val="16"/>
        </w:rPr>
        <w:t xml:space="preserve"> </w:t>
      </w:r>
      <w:r w:rsidR="003D0134" w:rsidRPr="00580E63">
        <w:rPr>
          <w:sz w:val="16"/>
          <w:szCs w:val="16"/>
        </w:rPr>
        <w:t>Available</w:t>
      </w:r>
      <w:r w:rsidRPr="00580E63">
        <w:rPr>
          <w:sz w:val="16"/>
          <w:szCs w:val="16"/>
        </w:rPr>
        <w:t xml:space="preserve"> from</w:t>
      </w:r>
      <w:r w:rsidR="003D0134" w:rsidRPr="00580E63">
        <w:rPr>
          <w:sz w:val="16"/>
          <w:szCs w:val="16"/>
        </w:rPr>
        <w:t xml:space="preserve"> </w:t>
      </w:r>
      <w:hyperlink r:id="rId27" w:history="1">
        <w:r w:rsidR="00CF1E80" w:rsidRPr="00580E63">
          <w:rPr>
            <w:rStyle w:val="Hyperlink"/>
            <w:sz w:val="16"/>
            <w:szCs w:val="16"/>
          </w:rPr>
          <w:t>https://www.researchgate.net/</w:t>
        </w:r>
      </w:hyperlink>
    </w:p>
    <w:p w14:paraId="31F3D780" w14:textId="77777777" w:rsidR="00CF1E80" w:rsidRDefault="00271D6F" w:rsidP="006D29F8">
      <w:pPr>
        <w:ind w:left="-180" w:firstLine="90"/>
        <w:rPr>
          <w:sz w:val="16"/>
          <w:szCs w:val="16"/>
        </w:rPr>
      </w:pPr>
      <w:r w:rsidRPr="00580E63">
        <w:rPr>
          <w:sz w:val="16"/>
          <w:szCs w:val="16"/>
        </w:rPr>
        <w:t xml:space="preserve">Zahra, S. A., Gedajlovic B., Neubaum, D. O., and Shulman, J. M. (2009). A typology of social entrepreneurs: Motives, search processes and ethical challenges, </w:t>
      </w:r>
      <w:r w:rsidRPr="00580E63">
        <w:rPr>
          <w:i/>
          <w:sz w:val="16"/>
          <w:szCs w:val="16"/>
        </w:rPr>
        <w:t xml:space="preserve">Journal of Business Venturing </w:t>
      </w:r>
      <w:r w:rsidRPr="00580E63">
        <w:rPr>
          <w:sz w:val="16"/>
          <w:szCs w:val="16"/>
        </w:rPr>
        <w:t>Vol.24</w:t>
      </w:r>
      <w:r w:rsidR="002B7CB2" w:rsidRPr="00580E63">
        <w:rPr>
          <w:sz w:val="16"/>
          <w:szCs w:val="16"/>
        </w:rPr>
        <w:t>, 519-532.</w:t>
      </w:r>
    </w:p>
    <w:p w14:paraId="77F56904" w14:textId="77777777" w:rsidR="00202FBC" w:rsidRDefault="00202FBC" w:rsidP="006D29F8">
      <w:pPr>
        <w:ind w:left="-180" w:firstLine="90"/>
        <w:rPr>
          <w:sz w:val="16"/>
          <w:szCs w:val="16"/>
        </w:rPr>
      </w:pPr>
    </w:p>
    <w:p w14:paraId="29451DB4" w14:textId="77777777" w:rsidR="004A542E" w:rsidRDefault="004A542E" w:rsidP="006D29F8">
      <w:pPr>
        <w:ind w:left="-180" w:firstLine="90"/>
        <w:rPr>
          <w:sz w:val="16"/>
          <w:szCs w:val="16"/>
        </w:rPr>
      </w:pPr>
    </w:p>
    <w:p w14:paraId="750E7722" w14:textId="77777777" w:rsidR="007C164A" w:rsidRDefault="007C164A" w:rsidP="006D29F8">
      <w:pPr>
        <w:ind w:left="-180" w:firstLine="90"/>
        <w:rPr>
          <w:sz w:val="16"/>
          <w:szCs w:val="16"/>
        </w:rPr>
      </w:pPr>
    </w:p>
    <w:p w14:paraId="46FD5042" w14:textId="77777777" w:rsidR="007C164A" w:rsidRDefault="007C164A" w:rsidP="006D29F8">
      <w:pPr>
        <w:ind w:left="-180" w:firstLine="90"/>
        <w:rPr>
          <w:sz w:val="16"/>
          <w:szCs w:val="16"/>
        </w:rPr>
      </w:pPr>
    </w:p>
    <w:p w14:paraId="5B913B43" w14:textId="77777777" w:rsidR="004A542E" w:rsidRDefault="004A542E" w:rsidP="006D29F8">
      <w:pPr>
        <w:ind w:left="-180" w:firstLine="90"/>
        <w:rPr>
          <w:sz w:val="16"/>
          <w:szCs w:val="16"/>
        </w:rPr>
      </w:pPr>
    </w:p>
    <w:p w14:paraId="37D3EA1D" w14:textId="3EBC08FC" w:rsidR="00680D63" w:rsidRPr="000F4313" w:rsidRDefault="000F4313" w:rsidP="000F4313">
      <w:pPr>
        <w:rPr>
          <w:rFonts w:ascii="Calibri" w:hAnsi="Calibri"/>
          <w:b/>
          <w:sz w:val="22"/>
          <w:szCs w:val="22"/>
        </w:rPr>
      </w:pPr>
      <w:r>
        <w:rPr>
          <w:noProof/>
        </w:rPr>
        <w:drawing>
          <wp:inline distT="0" distB="0" distL="0" distR="0" wp14:anchorId="47E5C63A" wp14:editId="542AC6B6">
            <wp:extent cx="4943475" cy="12287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8">
                      <a:extLst>
                        <a:ext uri="{28A0092B-C50C-407E-A947-70E740481C1C}">
                          <a14:useLocalDpi xmlns:a14="http://schemas.microsoft.com/office/drawing/2010/main" val="0"/>
                        </a:ext>
                      </a:extLst>
                    </a:blip>
                    <a:srcRect l="-32845" t="-272" r="-32768" b="-136"/>
                    <a:stretch>
                      <a:fillRect/>
                    </a:stretch>
                  </pic:blipFill>
                  <pic:spPr bwMode="auto">
                    <a:xfrm>
                      <a:off x="0" y="0"/>
                      <a:ext cx="4943475" cy="1228725"/>
                    </a:xfrm>
                    <a:prstGeom prst="rect">
                      <a:avLst/>
                    </a:prstGeom>
                    <a:noFill/>
                    <a:ln>
                      <a:noFill/>
                    </a:ln>
                  </pic:spPr>
                </pic:pic>
              </a:graphicData>
            </a:graphic>
          </wp:inline>
        </w:drawing>
      </w:r>
    </w:p>
    <w:p w14:paraId="57C9241D" w14:textId="77777777" w:rsidR="00680D63" w:rsidRDefault="00680D63" w:rsidP="006D29F8">
      <w:pPr>
        <w:ind w:left="-180" w:firstLine="90"/>
        <w:rPr>
          <w:sz w:val="16"/>
          <w:szCs w:val="16"/>
        </w:rPr>
      </w:pPr>
    </w:p>
    <w:p w14:paraId="74C68AB2" w14:textId="77777777" w:rsidR="000F4313" w:rsidRPr="005473C6" w:rsidRDefault="000F4313" w:rsidP="000F4313">
      <w:pPr>
        <w:ind w:firstLine="720"/>
        <w:rPr>
          <w:rFonts w:ascii="Arial" w:hAnsi="Arial" w:cs="Arial"/>
          <w:b/>
        </w:rPr>
      </w:pPr>
      <w:r w:rsidRPr="005473C6">
        <w:rPr>
          <w:rFonts w:ascii="Arial Narrow" w:hAnsi="Arial Narrow" w:cs="Arial"/>
          <w:b/>
        </w:rPr>
        <w:t>Figure 1. Transdisciplinary elements of social entrepreneurship</w:t>
      </w:r>
      <w:r w:rsidRPr="005473C6">
        <w:rPr>
          <w:rFonts w:ascii="Arial" w:hAnsi="Arial" w:cs="Arial"/>
          <w:b/>
        </w:rPr>
        <w:t xml:space="preserve">. </w:t>
      </w:r>
    </w:p>
    <w:p w14:paraId="7FC3D203" w14:textId="77777777" w:rsidR="000F4313" w:rsidRPr="004A542E" w:rsidRDefault="000F4313" w:rsidP="000F4313">
      <w:pPr>
        <w:ind w:left="720"/>
        <w:rPr>
          <w:rFonts w:ascii="Arial Narrow" w:hAnsi="Arial Narrow" w:cs="Arial"/>
          <w:noProof/>
        </w:rPr>
      </w:pPr>
      <w:r w:rsidRPr="004A542E">
        <w:rPr>
          <w:rFonts w:ascii="Arial Narrow" w:hAnsi="Arial Narrow" w:cs="Arial"/>
        </w:rPr>
        <w:t>Note. SV = Social Ventures (Social Enterprises), AT = Appropriate Technology,   TR = Transformational Leadership</w:t>
      </w:r>
    </w:p>
    <w:p w14:paraId="6D9B4E02" w14:textId="77777777" w:rsidR="004A542E" w:rsidRPr="004A542E" w:rsidRDefault="004A542E" w:rsidP="000F4313">
      <w:pPr>
        <w:pStyle w:val="NormalWeb"/>
        <w:spacing w:before="0" w:beforeAutospacing="0" w:after="0" w:afterAutospacing="0" w:line="480" w:lineRule="auto"/>
        <w:ind w:firstLine="720"/>
        <w:rPr>
          <w:rFonts w:ascii="Arial Narrow" w:hAnsi="Arial Narrow"/>
        </w:rPr>
      </w:pPr>
    </w:p>
    <w:p w14:paraId="7A0C864E" w14:textId="77777777" w:rsidR="004A542E" w:rsidRDefault="004A542E" w:rsidP="000F4313">
      <w:pPr>
        <w:pStyle w:val="NormalWeb"/>
        <w:spacing w:before="0" w:beforeAutospacing="0" w:after="0" w:afterAutospacing="0" w:line="480" w:lineRule="auto"/>
        <w:ind w:firstLine="720"/>
      </w:pPr>
    </w:p>
    <w:p w14:paraId="4D89479C" w14:textId="77777777" w:rsidR="004A542E" w:rsidRDefault="004A542E" w:rsidP="000F4313">
      <w:pPr>
        <w:pStyle w:val="NormalWeb"/>
        <w:spacing w:before="0" w:beforeAutospacing="0" w:after="0" w:afterAutospacing="0" w:line="480" w:lineRule="auto"/>
        <w:ind w:firstLine="720"/>
      </w:pPr>
    </w:p>
    <w:p w14:paraId="24C0BDF8" w14:textId="6630CC89" w:rsidR="000F4313" w:rsidRDefault="009A3434" w:rsidP="000F4313">
      <w:pPr>
        <w:pStyle w:val="NormalWeb"/>
        <w:spacing w:before="0" w:beforeAutospacing="0" w:after="0" w:afterAutospacing="0" w:line="480" w:lineRule="auto"/>
        <w:ind w:firstLine="720"/>
      </w:pPr>
      <w:r>
        <w:rPr>
          <w:b/>
          <w:noProof/>
        </w:rPr>
        <w:lastRenderedPageBreak/>
        <mc:AlternateContent>
          <mc:Choice Requires="wps">
            <w:drawing>
              <wp:anchor distT="0" distB="0" distL="114300" distR="114300" simplePos="0" relativeHeight="251666432" behindDoc="0" locked="0" layoutInCell="1" allowOverlap="1" wp14:anchorId="4133B8BB" wp14:editId="4F6C51C6">
                <wp:simplePos x="0" y="0"/>
                <wp:positionH relativeFrom="column">
                  <wp:posOffset>3446585</wp:posOffset>
                </wp:positionH>
                <wp:positionV relativeFrom="paragraph">
                  <wp:posOffset>130629</wp:posOffset>
                </wp:positionV>
                <wp:extent cx="2039815" cy="833755"/>
                <wp:effectExtent l="0" t="0" r="17780" b="2349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815" cy="833755"/>
                        </a:xfrm>
                        <a:prstGeom prst="ellipse">
                          <a:avLst/>
                        </a:prstGeom>
                        <a:solidFill>
                          <a:srgbClr val="FFFFFF"/>
                        </a:solidFill>
                        <a:ln w="9525">
                          <a:solidFill>
                            <a:srgbClr val="000000"/>
                          </a:solidFill>
                          <a:round/>
                          <a:headEnd/>
                          <a:tailEnd/>
                        </a:ln>
                      </wps:spPr>
                      <wps:txbx>
                        <w:txbxContent>
                          <w:p w14:paraId="14C081BC" w14:textId="77777777" w:rsidR="000F4313" w:rsidRDefault="000F4313" w:rsidP="000F4313">
                            <w:pPr>
                              <w:rPr>
                                <w:rFonts w:ascii="Arial Narrow" w:hAnsi="Arial Narrow" w:cs="Arial"/>
                                <w:b/>
                                <w:sz w:val="18"/>
                                <w:szCs w:val="18"/>
                              </w:rPr>
                            </w:pPr>
                          </w:p>
                          <w:p w14:paraId="383DC371" w14:textId="77777777" w:rsidR="000F4313" w:rsidRPr="005473C6" w:rsidRDefault="000F4313" w:rsidP="000F4313">
                            <w:pPr>
                              <w:rPr>
                                <w:rFonts w:ascii="Arial Narrow" w:hAnsi="Arial Narrow" w:cs="Arial"/>
                                <w:b/>
                                <w:sz w:val="20"/>
                                <w:szCs w:val="20"/>
                              </w:rPr>
                            </w:pPr>
                            <w:r w:rsidRPr="005473C6">
                              <w:rPr>
                                <w:rFonts w:ascii="Arial Narrow" w:hAnsi="Arial Narrow" w:cs="Arial"/>
                                <w:b/>
                                <w:sz w:val="20"/>
                                <w:szCs w:val="20"/>
                              </w:rPr>
                              <w:t>Regenerative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3B8BB" id="Oval 7" o:spid="_x0000_s1026" style="position:absolute;left:0;text-align:left;margin-left:271.4pt;margin-top:10.3pt;width:160.6pt;height:6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">
                <v:textbox>
                  <w:txbxContent>
                    <w:p w14:paraId="14C081BC" w14:textId="77777777" w:rsidR="000F4313" w:rsidRDefault="000F4313" w:rsidP="000F4313">
                      <w:pPr>
                        <w:rPr>
                          <w:rFonts w:ascii="Arial Narrow" w:hAnsi="Arial Narrow" w:cs="Arial"/>
                          <w:b/>
                          <w:sz w:val="18"/>
                          <w:szCs w:val="18"/>
                        </w:rPr>
                      </w:pPr>
                    </w:p>
                    <w:p w14:paraId="383DC371" w14:textId="77777777" w:rsidR="000F4313" w:rsidRPr="005473C6" w:rsidRDefault="000F4313" w:rsidP="000F4313">
                      <w:pPr>
                        <w:rPr>
                          <w:rFonts w:ascii="Arial Narrow" w:hAnsi="Arial Narrow" w:cs="Arial"/>
                          <w:b/>
                          <w:sz w:val="20"/>
                          <w:szCs w:val="20"/>
                        </w:rPr>
                      </w:pPr>
                      <w:r w:rsidRPr="005473C6">
                        <w:rPr>
                          <w:rFonts w:ascii="Arial Narrow" w:hAnsi="Arial Narrow" w:cs="Arial"/>
                          <w:b/>
                          <w:sz w:val="20"/>
                          <w:szCs w:val="20"/>
                        </w:rPr>
                        <w:t>Regenerative Technology</w:t>
                      </w:r>
                    </w:p>
                  </w:txbxContent>
                </v:textbox>
              </v:oval>
            </w:pict>
          </mc:Fallback>
        </mc:AlternateContent>
      </w:r>
      <w:r w:rsidR="00BC67B8">
        <w:rPr>
          <w:b/>
          <w:noProof/>
        </w:rPr>
        <mc:AlternateContent>
          <mc:Choice Requires="wps">
            <w:drawing>
              <wp:anchor distT="0" distB="0" distL="114300" distR="114300" simplePos="0" relativeHeight="251667456" behindDoc="0" locked="0" layoutInCell="1" allowOverlap="1" wp14:anchorId="32C4B646" wp14:editId="0E2F80B6">
                <wp:simplePos x="0" y="0"/>
                <wp:positionH relativeFrom="column">
                  <wp:posOffset>160774</wp:posOffset>
                </wp:positionH>
                <wp:positionV relativeFrom="paragraph">
                  <wp:posOffset>130629</wp:posOffset>
                </wp:positionV>
                <wp:extent cx="2120160" cy="833755"/>
                <wp:effectExtent l="0" t="0" r="13970" b="23495"/>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160" cy="833755"/>
                        </a:xfrm>
                        <a:prstGeom prst="ellipse">
                          <a:avLst/>
                        </a:prstGeom>
                        <a:solidFill>
                          <a:srgbClr val="FFFFFF"/>
                        </a:solidFill>
                        <a:ln w="9525">
                          <a:solidFill>
                            <a:srgbClr val="000000"/>
                          </a:solidFill>
                          <a:round/>
                          <a:headEnd/>
                          <a:tailEnd/>
                        </a:ln>
                      </wps:spPr>
                      <wps:txbx>
                        <w:txbxContent>
                          <w:p w14:paraId="1EE0C29B" w14:textId="77777777" w:rsidR="000F4313" w:rsidRDefault="000F4313" w:rsidP="000F4313">
                            <w:pPr>
                              <w:rPr>
                                <w:rFonts w:ascii="Arial Narrow" w:hAnsi="Arial Narrow"/>
                                <w:b/>
                                <w:sz w:val="18"/>
                                <w:szCs w:val="18"/>
                              </w:rPr>
                            </w:pPr>
                          </w:p>
                          <w:p w14:paraId="2F967D84"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Transcendental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4B646" id="Oval 9" o:spid="_x0000_s1027" style="position:absolute;left:0;text-align:left;margin-left:12.65pt;margin-top:10.3pt;width:166.95pt;height:6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">
                <v:textbox>
                  <w:txbxContent>
                    <w:p w14:paraId="1EE0C29B" w14:textId="77777777" w:rsidR="000F4313" w:rsidRDefault="000F4313" w:rsidP="000F4313">
                      <w:pPr>
                        <w:rPr>
                          <w:rFonts w:ascii="Arial Narrow" w:hAnsi="Arial Narrow"/>
                          <w:b/>
                          <w:sz w:val="18"/>
                          <w:szCs w:val="18"/>
                        </w:rPr>
                      </w:pPr>
                    </w:p>
                    <w:p w14:paraId="2F967D84"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Transcendental Leadership</w:t>
                      </w:r>
                    </w:p>
                  </w:txbxContent>
                </v:textbox>
              </v:oval>
            </w:pict>
          </mc:Fallback>
        </mc:AlternateContent>
      </w:r>
      <w:r w:rsidR="00620420">
        <w:rPr>
          <w:b/>
          <w:noProof/>
        </w:rPr>
        <mc:AlternateContent>
          <mc:Choice Requires="wps">
            <w:drawing>
              <wp:anchor distT="0" distB="0" distL="114300" distR="114300" simplePos="0" relativeHeight="251668480" behindDoc="0" locked="0" layoutInCell="1" allowOverlap="1" wp14:anchorId="28EE376A" wp14:editId="79239D13">
                <wp:simplePos x="0" y="0"/>
                <wp:positionH relativeFrom="column">
                  <wp:posOffset>1436914</wp:posOffset>
                </wp:positionH>
                <wp:positionV relativeFrom="paragraph">
                  <wp:posOffset>-271305</wp:posOffset>
                </wp:positionV>
                <wp:extent cx="2753249" cy="703384"/>
                <wp:effectExtent l="0" t="0" r="28575" b="20955"/>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249" cy="703384"/>
                        </a:xfrm>
                        <a:prstGeom prst="ellipse">
                          <a:avLst/>
                        </a:prstGeom>
                        <a:solidFill>
                          <a:srgbClr val="FFFFFF"/>
                        </a:solidFill>
                        <a:ln w="9525">
                          <a:solidFill>
                            <a:srgbClr val="000000"/>
                          </a:solidFill>
                          <a:round/>
                          <a:headEnd/>
                          <a:tailEnd/>
                        </a:ln>
                      </wps:spPr>
                      <wps:txbx>
                        <w:txbxContent>
                          <w:p w14:paraId="324773F0" w14:textId="77777777" w:rsidR="000F4313" w:rsidRDefault="000F4313" w:rsidP="000F4313">
                            <w:pPr>
                              <w:rPr>
                                <w:rFonts w:ascii="Arial Narrow" w:hAnsi="Arial Narrow"/>
                                <w:b/>
                                <w:sz w:val="18"/>
                                <w:szCs w:val="18"/>
                              </w:rPr>
                            </w:pPr>
                          </w:p>
                          <w:p w14:paraId="7A378345"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Integrative Worldviews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E376A" id="Oval 10" o:spid="_x0000_s1028" style="position:absolute;left:0;text-align:left;margin-left:113.15pt;margin-top:-21.35pt;width:216.8pt;height:5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">
                <v:textbox>
                  <w:txbxContent>
                    <w:p w14:paraId="324773F0" w14:textId="77777777" w:rsidR="000F4313" w:rsidRDefault="000F4313" w:rsidP="000F4313">
                      <w:pPr>
                        <w:rPr>
                          <w:rFonts w:ascii="Arial Narrow" w:hAnsi="Arial Narrow"/>
                          <w:b/>
                          <w:sz w:val="18"/>
                          <w:szCs w:val="18"/>
                        </w:rPr>
                      </w:pPr>
                    </w:p>
                    <w:p w14:paraId="7A378345"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Integrative Worldviews</w:t>
                      </w:r>
                    </w:p>
                  </w:txbxContent>
                </v:textbox>
              </v:oval>
            </w:pict>
          </mc:Fallback>
        </mc:AlternateContent>
      </w:r>
      <w:r w:rsidR="00620420">
        <w:rPr>
          <w:b/>
          <w:noProof/>
        </w:rPr>
        <mc:AlternateContent>
          <mc:Choice Requires="wps">
            <w:drawing>
              <wp:anchor distT="0" distB="0" distL="114300" distR="114300" simplePos="0" relativeHeight="251665408" behindDoc="0" locked="0" layoutInCell="1" allowOverlap="1" wp14:anchorId="4A9D261E" wp14:editId="118E8E49">
                <wp:simplePos x="0" y="0"/>
                <wp:positionH relativeFrom="column">
                  <wp:posOffset>1959429</wp:posOffset>
                </wp:positionH>
                <wp:positionV relativeFrom="paragraph">
                  <wp:posOffset>291402</wp:posOffset>
                </wp:positionV>
                <wp:extent cx="2009140" cy="673023"/>
                <wp:effectExtent l="0" t="0" r="10160" b="13335"/>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673023"/>
                        </a:xfrm>
                        <a:prstGeom prst="ellipse">
                          <a:avLst/>
                        </a:prstGeom>
                        <a:solidFill>
                          <a:srgbClr val="FFFFFF"/>
                        </a:solidFill>
                        <a:ln w="9525">
                          <a:solidFill>
                            <a:srgbClr val="000000"/>
                          </a:solidFill>
                          <a:round/>
                          <a:headEnd/>
                          <a:tailEnd/>
                        </a:ln>
                      </wps:spPr>
                      <wps:txbx>
                        <w:txbxContent>
                          <w:p w14:paraId="78502553" w14:textId="5B696CD3" w:rsidR="000F4313" w:rsidRPr="005473C6" w:rsidRDefault="000F4313" w:rsidP="000F4313">
                            <w:pPr>
                              <w:rPr>
                                <w:rFonts w:ascii="Arial Narrow" w:hAnsi="Arial Narrow"/>
                                <w:b/>
                                <w:sz w:val="20"/>
                                <w:szCs w:val="20"/>
                              </w:rPr>
                            </w:pPr>
                            <w:r w:rsidRPr="005473C6">
                              <w:rPr>
                                <w:rFonts w:ascii="Arial Narrow" w:hAnsi="Arial Narrow"/>
                                <w:b/>
                                <w:sz w:val="20"/>
                                <w:szCs w:val="20"/>
                              </w:rPr>
                              <w:t>Multiple Bottom Line  Social Ventures</w:t>
                            </w:r>
                          </w:p>
                          <w:p w14:paraId="35B4E1CE" w14:textId="77777777" w:rsidR="000F4313" w:rsidRPr="00B35F3F" w:rsidRDefault="000F4313" w:rsidP="000F4313">
                            <w:pP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D261E" id="Oval 6" o:spid="_x0000_s1029" style="position:absolute;left:0;text-align:left;margin-left:154.3pt;margin-top:22.95pt;width:158.2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">
                <v:textbox>
                  <w:txbxContent>
                    <w:p w14:paraId="78502553" w14:textId="5B696CD3" w:rsidR="000F4313" w:rsidRPr="005473C6" w:rsidRDefault="000F4313" w:rsidP="000F4313">
                      <w:pPr>
                        <w:rPr>
                          <w:rFonts w:ascii="Arial Narrow" w:hAnsi="Arial Narrow"/>
                          <w:b/>
                          <w:sz w:val="20"/>
                          <w:szCs w:val="20"/>
                        </w:rPr>
                      </w:pPr>
                      <w:r w:rsidRPr="005473C6">
                        <w:rPr>
                          <w:rFonts w:ascii="Arial Narrow" w:hAnsi="Arial Narrow"/>
                          <w:b/>
                          <w:sz w:val="20"/>
                          <w:szCs w:val="20"/>
                        </w:rPr>
                        <w:t xml:space="preserve">Multiple Bottom </w:t>
                      </w:r>
                      <w:proofErr w:type="gramStart"/>
                      <w:r w:rsidRPr="005473C6">
                        <w:rPr>
                          <w:rFonts w:ascii="Arial Narrow" w:hAnsi="Arial Narrow"/>
                          <w:b/>
                          <w:sz w:val="20"/>
                          <w:szCs w:val="20"/>
                        </w:rPr>
                        <w:t>Line  Social</w:t>
                      </w:r>
                      <w:proofErr w:type="gramEnd"/>
                      <w:r w:rsidRPr="005473C6">
                        <w:rPr>
                          <w:rFonts w:ascii="Arial Narrow" w:hAnsi="Arial Narrow"/>
                          <w:b/>
                          <w:sz w:val="20"/>
                          <w:szCs w:val="20"/>
                        </w:rPr>
                        <w:t xml:space="preserve"> Ventures</w:t>
                      </w:r>
                    </w:p>
                    <w:p w14:paraId="35B4E1CE" w14:textId="77777777" w:rsidR="000F4313" w:rsidRPr="00B35F3F" w:rsidRDefault="000F4313" w:rsidP="000F4313">
                      <w:pPr>
                        <w:rPr>
                          <w:rFonts w:ascii="Arial Narrow" w:hAnsi="Arial Narrow"/>
                          <w:b/>
                          <w:sz w:val="18"/>
                          <w:szCs w:val="18"/>
                        </w:rPr>
                      </w:pPr>
                    </w:p>
                  </w:txbxContent>
                </v:textbox>
              </v:oval>
            </w:pict>
          </mc:Fallback>
        </mc:AlternateContent>
      </w:r>
    </w:p>
    <w:p w14:paraId="11448C91" w14:textId="452B7399" w:rsidR="000F4313" w:rsidRDefault="000F4313" w:rsidP="000F4313">
      <w:pPr>
        <w:pStyle w:val="NormalWeb"/>
        <w:spacing w:before="0" w:beforeAutospacing="0" w:after="0" w:afterAutospacing="0" w:line="480" w:lineRule="auto"/>
        <w:ind w:firstLine="720"/>
      </w:pPr>
    </w:p>
    <w:p w14:paraId="0DD1565E" w14:textId="2EFE8295" w:rsidR="000F4313" w:rsidRDefault="00620420" w:rsidP="000F4313">
      <w:pPr>
        <w:pStyle w:val="NormalWeb"/>
        <w:spacing w:before="0" w:beforeAutospacing="0" w:after="0" w:afterAutospacing="0" w:line="480" w:lineRule="auto"/>
        <w:ind w:firstLine="720"/>
      </w:pPr>
      <w:r>
        <w:rPr>
          <w:b/>
          <w:noProof/>
        </w:rPr>
        <mc:AlternateContent>
          <mc:Choice Requires="wps">
            <w:drawing>
              <wp:anchor distT="0" distB="0" distL="114300" distR="114300" simplePos="0" relativeHeight="251669504" behindDoc="0" locked="0" layoutInCell="1" allowOverlap="1" wp14:anchorId="77DA339F" wp14:editId="325FEA33">
                <wp:simplePos x="0" y="0"/>
                <wp:positionH relativeFrom="column">
                  <wp:posOffset>1436914</wp:posOffset>
                </wp:positionH>
                <wp:positionV relativeFrom="paragraph">
                  <wp:posOffset>62635</wp:posOffset>
                </wp:positionV>
                <wp:extent cx="2843684" cy="743578"/>
                <wp:effectExtent l="0" t="0" r="13970" b="19050"/>
                <wp:wrapNone/>
                <wp:docPr id="1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3684" cy="743578"/>
                        </a:xfrm>
                        <a:prstGeom prst="ellipse">
                          <a:avLst/>
                        </a:prstGeom>
                        <a:solidFill>
                          <a:srgbClr val="FFFFFF"/>
                        </a:solidFill>
                        <a:ln w="9525">
                          <a:solidFill>
                            <a:srgbClr val="000000"/>
                          </a:solidFill>
                          <a:round/>
                          <a:headEnd/>
                          <a:tailEnd/>
                        </a:ln>
                      </wps:spPr>
                      <wps:txbx>
                        <w:txbxContent>
                          <w:p w14:paraId="0AC8078B" w14:textId="77777777" w:rsidR="000F4313" w:rsidRDefault="000F4313" w:rsidP="000F4313">
                            <w:pPr>
                              <w:rPr>
                                <w:rFonts w:ascii="Arial Narrow" w:hAnsi="Arial Narrow"/>
                                <w:b/>
                                <w:sz w:val="18"/>
                                <w:szCs w:val="18"/>
                              </w:rPr>
                            </w:pPr>
                          </w:p>
                          <w:p w14:paraId="36D6057C"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Ethics, Virtue, and Spirituality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A339F" id="Oval 11" o:spid="_x0000_s1030" style="position:absolute;left:0;text-align:left;margin-left:113.15pt;margin-top:4.95pt;width:223.9pt;height:58.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">
                <v:textbox>
                  <w:txbxContent>
                    <w:p w14:paraId="0AC8078B" w14:textId="77777777" w:rsidR="000F4313" w:rsidRDefault="000F4313" w:rsidP="000F4313">
                      <w:pPr>
                        <w:rPr>
                          <w:rFonts w:ascii="Arial Narrow" w:hAnsi="Arial Narrow"/>
                          <w:b/>
                          <w:sz w:val="18"/>
                          <w:szCs w:val="18"/>
                        </w:rPr>
                      </w:pPr>
                    </w:p>
                    <w:p w14:paraId="36D6057C" w14:textId="77777777" w:rsidR="000F4313" w:rsidRPr="005473C6" w:rsidRDefault="000F4313" w:rsidP="000F4313">
                      <w:pPr>
                        <w:rPr>
                          <w:rFonts w:ascii="Arial Narrow" w:hAnsi="Arial Narrow"/>
                          <w:b/>
                          <w:sz w:val="20"/>
                          <w:szCs w:val="20"/>
                        </w:rPr>
                      </w:pPr>
                      <w:r w:rsidRPr="005473C6">
                        <w:rPr>
                          <w:rFonts w:ascii="Arial Narrow" w:hAnsi="Arial Narrow"/>
                          <w:b/>
                          <w:sz w:val="20"/>
                          <w:szCs w:val="20"/>
                        </w:rPr>
                        <w:t>Ethics, Virtue, and Spirituality</w:t>
                      </w:r>
                    </w:p>
                  </w:txbxContent>
                </v:textbox>
              </v:oval>
            </w:pict>
          </mc:Fallback>
        </mc:AlternateContent>
      </w:r>
    </w:p>
    <w:p w14:paraId="32EB16C3" w14:textId="2BCBCA93" w:rsidR="000F4313" w:rsidRDefault="000F4313" w:rsidP="000F4313">
      <w:pPr>
        <w:pStyle w:val="NormalWeb"/>
        <w:spacing w:before="0" w:beforeAutospacing="0" w:after="0" w:afterAutospacing="0" w:line="480" w:lineRule="auto"/>
        <w:ind w:firstLine="720"/>
      </w:pPr>
    </w:p>
    <w:p w14:paraId="7FD4FCAB" w14:textId="568E62C3" w:rsidR="000F4313" w:rsidRDefault="000F4313" w:rsidP="000F4313">
      <w:pPr>
        <w:pStyle w:val="NormalWeb"/>
        <w:spacing w:before="0" w:beforeAutospacing="0" w:after="0" w:afterAutospacing="0" w:line="480" w:lineRule="auto"/>
        <w:ind w:firstLine="720"/>
      </w:pPr>
    </w:p>
    <w:p w14:paraId="01B6C761" w14:textId="3558A4B1" w:rsidR="007D6BA2" w:rsidRDefault="007D6BA2" w:rsidP="007D6BA2">
      <w:pPr>
        <w:ind w:firstLine="720"/>
      </w:pPr>
      <w:r w:rsidRPr="005473C6">
        <w:rPr>
          <w:rFonts w:ascii="Arial Narrow" w:hAnsi="Arial Narrow" w:cs="Arial"/>
          <w:b/>
        </w:rPr>
        <w:t>Figure 2. Model of evolutionary social entrepreneurship</w:t>
      </w:r>
      <w:r w:rsidRPr="00234DB3">
        <w:t>.</w:t>
      </w:r>
    </w:p>
    <w:p w14:paraId="268D0D75" w14:textId="77777777" w:rsidR="004A542E" w:rsidRDefault="004A542E" w:rsidP="007D6BA2">
      <w:pPr>
        <w:ind w:firstLine="720"/>
        <w:rPr>
          <w:i/>
        </w:rPr>
      </w:pPr>
    </w:p>
    <w:p w14:paraId="24A883D1" w14:textId="77777777" w:rsidR="00620420" w:rsidRDefault="00620420" w:rsidP="007D6BA2">
      <w:pPr>
        <w:ind w:firstLine="720"/>
        <w:rPr>
          <w:i/>
        </w:rPr>
      </w:pPr>
    </w:p>
    <w:p w14:paraId="15175467" w14:textId="4F26B0C3" w:rsidR="00D1382D" w:rsidRPr="005473C6" w:rsidRDefault="00D1382D" w:rsidP="00D1382D">
      <w:pPr>
        <w:rPr>
          <w:rFonts w:ascii="Arial" w:hAnsi="Arial" w:cs="Arial"/>
          <w:b/>
        </w:rPr>
      </w:pPr>
      <w:r w:rsidRPr="005473C6">
        <w:rPr>
          <w:rFonts w:ascii="Arial" w:hAnsi="Arial" w:cs="Arial"/>
          <w:b/>
        </w:rPr>
        <w:t xml:space="preserve">Table </w:t>
      </w:r>
      <w:r w:rsidR="007C07B7" w:rsidRPr="005473C6">
        <w:rPr>
          <w:rFonts w:ascii="Arial" w:hAnsi="Arial" w:cs="Arial"/>
          <w:b/>
        </w:rPr>
        <w:t>1</w:t>
      </w:r>
      <w:r w:rsidRPr="005473C6">
        <w:rPr>
          <w:rFonts w:ascii="Arial" w:hAnsi="Arial" w:cs="Arial"/>
          <w:b/>
        </w:rPr>
        <w:t>. Worldview Classifications</w:t>
      </w:r>
    </w:p>
    <w:tbl>
      <w:tblPr>
        <w:tblStyle w:val="TableGrid"/>
        <w:tblW w:w="9152" w:type="dxa"/>
        <w:tblLayout w:type="fixed"/>
        <w:tblLook w:val="01E0" w:firstRow="1" w:lastRow="1" w:firstColumn="1" w:lastColumn="1" w:noHBand="0" w:noVBand="0"/>
      </w:tblPr>
      <w:tblGrid>
        <w:gridCol w:w="2148"/>
        <w:gridCol w:w="2482"/>
        <w:gridCol w:w="2482"/>
        <w:gridCol w:w="2040"/>
      </w:tblGrid>
      <w:tr w:rsidR="00D1382D" w:rsidRPr="00234DB3" w14:paraId="03BD2493" w14:textId="77777777" w:rsidTr="00680D63">
        <w:tc>
          <w:tcPr>
            <w:tcW w:w="2148" w:type="dxa"/>
          </w:tcPr>
          <w:p w14:paraId="3B0DA984" w14:textId="77777777" w:rsidR="00D1382D" w:rsidRPr="005473C6" w:rsidRDefault="00D1382D" w:rsidP="00680D63">
            <w:pPr>
              <w:pStyle w:val="NormalWeb"/>
              <w:ind w:right="876"/>
              <w:jc w:val="both"/>
              <w:rPr>
                <w:rFonts w:ascii="Arial Narrow" w:hAnsi="Arial Narrow" w:cs="Arial"/>
                <w:b/>
              </w:rPr>
            </w:pPr>
            <w:r w:rsidRPr="005473C6">
              <w:rPr>
                <w:rFonts w:ascii="Arial Narrow" w:hAnsi="Arial Narrow" w:cs="Arial"/>
                <w:b/>
              </w:rPr>
              <w:t>Kramer et al. (1992)</w:t>
            </w:r>
          </w:p>
        </w:tc>
        <w:tc>
          <w:tcPr>
            <w:tcW w:w="2482" w:type="dxa"/>
          </w:tcPr>
          <w:p w14:paraId="162D0C57" w14:textId="77777777" w:rsidR="00D1382D" w:rsidRPr="005473C6" w:rsidRDefault="00D1382D" w:rsidP="00680D63">
            <w:pPr>
              <w:rPr>
                <w:rFonts w:ascii="Arial Narrow" w:hAnsi="Arial Narrow" w:cs="Arial"/>
                <w:b/>
              </w:rPr>
            </w:pPr>
            <w:r w:rsidRPr="005473C6">
              <w:rPr>
                <w:rFonts w:ascii="Arial Narrow" w:hAnsi="Arial Narrow" w:cs="Arial"/>
                <w:b/>
              </w:rPr>
              <w:t>Ray &amp; Anderson (2000)</w:t>
            </w:r>
          </w:p>
        </w:tc>
        <w:tc>
          <w:tcPr>
            <w:tcW w:w="2482" w:type="dxa"/>
          </w:tcPr>
          <w:p w14:paraId="593F21D9" w14:textId="77777777" w:rsidR="00D1382D" w:rsidRPr="005473C6" w:rsidRDefault="00D1382D" w:rsidP="00680D63">
            <w:pPr>
              <w:pStyle w:val="NormalWeb"/>
              <w:jc w:val="both"/>
              <w:rPr>
                <w:rFonts w:ascii="Arial Narrow" w:hAnsi="Arial Narrow" w:cs="Arial"/>
                <w:b/>
              </w:rPr>
            </w:pPr>
            <w:r w:rsidRPr="005473C6">
              <w:rPr>
                <w:rFonts w:ascii="Arial Narrow" w:hAnsi="Arial Narrow" w:cs="Arial"/>
                <w:b/>
              </w:rPr>
              <w:t>World Values Survey (1981-2016)</w:t>
            </w:r>
          </w:p>
        </w:tc>
        <w:tc>
          <w:tcPr>
            <w:tcW w:w="2040" w:type="dxa"/>
          </w:tcPr>
          <w:p w14:paraId="66025D2B" w14:textId="77777777" w:rsidR="00D1382D" w:rsidRPr="005473C6" w:rsidRDefault="00D1382D" w:rsidP="00680D63">
            <w:pPr>
              <w:pStyle w:val="NormalWeb"/>
              <w:jc w:val="both"/>
              <w:rPr>
                <w:rFonts w:ascii="Arial Narrow" w:hAnsi="Arial Narrow" w:cs="Arial"/>
                <w:b/>
              </w:rPr>
            </w:pPr>
            <w:r w:rsidRPr="005473C6">
              <w:rPr>
                <w:rFonts w:ascii="Arial Narrow" w:hAnsi="Arial Narrow" w:cs="Arial"/>
                <w:b/>
              </w:rPr>
              <w:t>McIntosh (2012)</w:t>
            </w:r>
          </w:p>
        </w:tc>
      </w:tr>
      <w:tr w:rsidR="00D1382D" w:rsidRPr="00234DB3" w14:paraId="5A84BF21" w14:textId="77777777" w:rsidTr="00680D63">
        <w:tc>
          <w:tcPr>
            <w:tcW w:w="2148" w:type="dxa"/>
          </w:tcPr>
          <w:p w14:paraId="0A30C8BD" w14:textId="77777777" w:rsidR="00D1382D" w:rsidRPr="00234DB3" w:rsidRDefault="00D1382D" w:rsidP="00680D63">
            <w:pPr>
              <w:pStyle w:val="NormalWeb"/>
              <w:jc w:val="both"/>
            </w:pPr>
          </w:p>
        </w:tc>
        <w:tc>
          <w:tcPr>
            <w:tcW w:w="2482" w:type="dxa"/>
          </w:tcPr>
          <w:p w14:paraId="0C91AA05" w14:textId="77777777" w:rsidR="00D1382D" w:rsidRPr="0086622C" w:rsidRDefault="00D1382D" w:rsidP="00680D63"/>
        </w:tc>
        <w:tc>
          <w:tcPr>
            <w:tcW w:w="2482" w:type="dxa"/>
          </w:tcPr>
          <w:p w14:paraId="4B342D80" w14:textId="77777777" w:rsidR="00D1382D" w:rsidRPr="00B773BA" w:rsidRDefault="00D1382D" w:rsidP="00680D63">
            <w:pPr>
              <w:pStyle w:val="NormalWeb"/>
              <w:jc w:val="both"/>
              <w:rPr>
                <w:i/>
              </w:rPr>
            </w:pPr>
            <w:r w:rsidRPr="00B773BA">
              <w:rPr>
                <w:rStyle w:val="Emphasis"/>
                <w:i w:val="0"/>
              </w:rPr>
              <w:t xml:space="preserve">Survival </w:t>
            </w:r>
          </w:p>
        </w:tc>
        <w:tc>
          <w:tcPr>
            <w:tcW w:w="2040" w:type="dxa"/>
          </w:tcPr>
          <w:p w14:paraId="2BC25D5F" w14:textId="77777777" w:rsidR="00D1382D" w:rsidRPr="00234DB3" w:rsidRDefault="00D1382D" w:rsidP="00680D63">
            <w:pPr>
              <w:pStyle w:val="NormalWeb"/>
              <w:jc w:val="both"/>
            </w:pPr>
            <w:r w:rsidRPr="00234DB3">
              <w:t>Pre-Traditional</w:t>
            </w:r>
          </w:p>
        </w:tc>
      </w:tr>
      <w:tr w:rsidR="00D1382D" w:rsidRPr="00234DB3" w14:paraId="4BCC718E" w14:textId="77777777" w:rsidTr="00680D63">
        <w:tc>
          <w:tcPr>
            <w:tcW w:w="2148" w:type="dxa"/>
          </w:tcPr>
          <w:p w14:paraId="31A548FA" w14:textId="77777777" w:rsidR="00D1382D" w:rsidRPr="00234DB3" w:rsidRDefault="00D1382D" w:rsidP="00680D63">
            <w:pPr>
              <w:pStyle w:val="NormalWeb"/>
              <w:jc w:val="both"/>
            </w:pPr>
            <w:r>
              <w:t>Absolute</w:t>
            </w:r>
          </w:p>
        </w:tc>
        <w:tc>
          <w:tcPr>
            <w:tcW w:w="2482" w:type="dxa"/>
          </w:tcPr>
          <w:p w14:paraId="2CED7F8E" w14:textId="77777777" w:rsidR="00D1382D" w:rsidRPr="0086622C" w:rsidRDefault="00D1382D" w:rsidP="00680D63">
            <w:r>
              <w:t>Traditional</w:t>
            </w:r>
          </w:p>
        </w:tc>
        <w:tc>
          <w:tcPr>
            <w:tcW w:w="2482" w:type="dxa"/>
          </w:tcPr>
          <w:p w14:paraId="2E43312B" w14:textId="77777777" w:rsidR="00D1382D" w:rsidRPr="00234DB3" w:rsidRDefault="00D1382D" w:rsidP="00680D63">
            <w:pPr>
              <w:pStyle w:val="NormalWeb"/>
              <w:jc w:val="both"/>
            </w:pPr>
            <w:r w:rsidRPr="00234DB3">
              <w:t xml:space="preserve">Traditional </w:t>
            </w:r>
          </w:p>
        </w:tc>
        <w:tc>
          <w:tcPr>
            <w:tcW w:w="2040" w:type="dxa"/>
          </w:tcPr>
          <w:p w14:paraId="62C21C81" w14:textId="77777777" w:rsidR="00D1382D" w:rsidRPr="00234DB3" w:rsidRDefault="00D1382D" w:rsidP="00680D63">
            <w:pPr>
              <w:pStyle w:val="NormalWeb"/>
              <w:jc w:val="both"/>
            </w:pPr>
            <w:r w:rsidRPr="00234DB3">
              <w:t>Traditional</w:t>
            </w:r>
          </w:p>
        </w:tc>
      </w:tr>
      <w:tr w:rsidR="00D1382D" w:rsidRPr="00234DB3" w14:paraId="14E2A7E5" w14:textId="77777777" w:rsidTr="00680D63">
        <w:tc>
          <w:tcPr>
            <w:tcW w:w="2148" w:type="dxa"/>
          </w:tcPr>
          <w:p w14:paraId="7D2D359D" w14:textId="77777777" w:rsidR="00D1382D" w:rsidRPr="00234DB3" w:rsidRDefault="00D1382D" w:rsidP="00680D63">
            <w:pPr>
              <w:pStyle w:val="NormalWeb"/>
              <w:jc w:val="both"/>
            </w:pPr>
            <w:r>
              <w:t>Relativistic</w:t>
            </w:r>
          </w:p>
        </w:tc>
        <w:tc>
          <w:tcPr>
            <w:tcW w:w="2482" w:type="dxa"/>
          </w:tcPr>
          <w:p w14:paraId="4A6ED0DB" w14:textId="77777777" w:rsidR="00D1382D" w:rsidRPr="0086622C" w:rsidRDefault="00D1382D" w:rsidP="00680D63">
            <w:r>
              <w:t>Modern</w:t>
            </w:r>
          </w:p>
        </w:tc>
        <w:tc>
          <w:tcPr>
            <w:tcW w:w="2482" w:type="dxa"/>
          </w:tcPr>
          <w:p w14:paraId="184F2F1D" w14:textId="77777777" w:rsidR="00D1382D" w:rsidRPr="00234DB3" w:rsidRDefault="00D1382D" w:rsidP="00680D63">
            <w:pPr>
              <w:pStyle w:val="NormalWeb"/>
              <w:jc w:val="both"/>
            </w:pPr>
            <w:r w:rsidRPr="00234DB3">
              <w:t xml:space="preserve">Secular-Rational </w:t>
            </w:r>
          </w:p>
        </w:tc>
        <w:tc>
          <w:tcPr>
            <w:tcW w:w="2040" w:type="dxa"/>
          </w:tcPr>
          <w:p w14:paraId="30CF1EF0" w14:textId="77777777" w:rsidR="00D1382D" w:rsidRPr="00234DB3" w:rsidRDefault="00D1382D" w:rsidP="00680D63">
            <w:pPr>
              <w:pStyle w:val="NormalWeb"/>
              <w:jc w:val="both"/>
            </w:pPr>
            <w:r w:rsidRPr="00234DB3">
              <w:t>Modernist</w:t>
            </w:r>
          </w:p>
        </w:tc>
      </w:tr>
      <w:tr w:rsidR="00D1382D" w:rsidRPr="00234DB3" w14:paraId="3EB9BF76" w14:textId="77777777" w:rsidTr="00680D63">
        <w:tc>
          <w:tcPr>
            <w:tcW w:w="2148" w:type="dxa"/>
          </w:tcPr>
          <w:p w14:paraId="564FB356" w14:textId="77777777" w:rsidR="00D1382D" w:rsidRPr="00234DB3" w:rsidRDefault="00D1382D" w:rsidP="00680D63">
            <w:pPr>
              <w:pStyle w:val="NormalWeb"/>
            </w:pPr>
          </w:p>
        </w:tc>
        <w:tc>
          <w:tcPr>
            <w:tcW w:w="2482" w:type="dxa"/>
          </w:tcPr>
          <w:p w14:paraId="4A9FDE75" w14:textId="77777777" w:rsidR="00D1382D" w:rsidRDefault="00D1382D" w:rsidP="00680D63">
            <w:r w:rsidRPr="0086622C">
              <w:t>Cultural Creative</w:t>
            </w:r>
          </w:p>
        </w:tc>
        <w:tc>
          <w:tcPr>
            <w:tcW w:w="2482" w:type="dxa"/>
          </w:tcPr>
          <w:p w14:paraId="7225FDC6" w14:textId="77777777" w:rsidR="00D1382D" w:rsidRPr="00234DB3" w:rsidRDefault="00D1382D" w:rsidP="00680D63">
            <w:pPr>
              <w:pStyle w:val="NormalWeb"/>
              <w:jc w:val="both"/>
            </w:pPr>
            <w:r w:rsidRPr="00234DB3">
              <w:t xml:space="preserve">Self-Expression </w:t>
            </w:r>
          </w:p>
        </w:tc>
        <w:tc>
          <w:tcPr>
            <w:tcW w:w="2040" w:type="dxa"/>
          </w:tcPr>
          <w:p w14:paraId="36859BE0" w14:textId="77777777" w:rsidR="00D1382D" w:rsidRPr="00234DB3" w:rsidRDefault="00D1382D" w:rsidP="00680D63">
            <w:pPr>
              <w:pStyle w:val="NormalWeb"/>
              <w:jc w:val="both"/>
            </w:pPr>
            <w:r w:rsidRPr="00234DB3">
              <w:t>Post-Modern</w:t>
            </w:r>
          </w:p>
        </w:tc>
      </w:tr>
      <w:tr w:rsidR="00D1382D" w:rsidRPr="00234DB3" w14:paraId="16AC7344" w14:textId="77777777" w:rsidTr="00680D63">
        <w:tc>
          <w:tcPr>
            <w:tcW w:w="2148" w:type="dxa"/>
          </w:tcPr>
          <w:p w14:paraId="76F2D899" w14:textId="77777777" w:rsidR="00D1382D" w:rsidRPr="00234DB3" w:rsidRDefault="00D1382D" w:rsidP="00680D63">
            <w:pPr>
              <w:pStyle w:val="NormalWeb"/>
              <w:jc w:val="both"/>
            </w:pPr>
            <w:r>
              <w:t>Dialectic</w:t>
            </w:r>
          </w:p>
        </w:tc>
        <w:tc>
          <w:tcPr>
            <w:tcW w:w="2482" w:type="dxa"/>
          </w:tcPr>
          <w:p w14:paraId="5D6C5167" w14:textId="77777777" w:rsidR="00D1382D" w:rsidRPr="00234DB3" w:rsidRDefault="00D1382D" w:rsidP="00680D63">
            <w:pPr>
              <w:pStyle w:val="NormalWeb"/>
              <w:jc w:val="both"/>
            </w:pPr>
          </w:p>
        </w:tc>
        <w:tc>
          <w:tcPr>
            <w:tcW w:w="2482" w:type="dxa"/>
          </w:tcPr>
          <w:p w14:paraId="1F7BC4F2" w14:textId="77777777" w:rsidR="00D1382D" w:rsidRPr="00234DB3" w:rsidRDefault="00D1382D" w:rsidP="00680D63">
            <w:pPr>
              <w:pStyle w:val="NormalWeb"/>
              <w:jc w:val="both"/>
            </w:pPr>
          </w:p>
        </w:tc>
        <w:tc>
          <w:tcPr>
            <w:tcW w:w="2040" w:type="dxa"/>
          </w:tcPr>
          <w:p w14:paraId="6A3F3A4C" w14:textId="77777777" w:rsidR="00D1382D" w:rsidRPr="00234DB3" w:rsidRDefault="00D1382D" w:rsidP="00680D63">
            <w:pPr>
              <w:pStyle w:val="NormalWeb"/>
              <w:jc w:val="both"/>
            </w:pPr>
            <w:r>
              <w:t>Integral</w:t>
            </w:r>
          </w:p>
        </w:tc>
      </w:tr>
    </w:tbl>
    <w:p w14:paraId="21EFB057" w14:textId="77777777" w:rsidR="0008026C" w:rsidRDefault="0008026C" w:rsidP="006D29F8">
      <w:pPr>
        <w:ind w:left="-180" w:firstLine="90"/>
        <w:rPr>
          <w:sz w:val="16"/>
          <w:szCs w:val="16"/>
        </w:rPr>
      </w:pPr>
    </w:p>
    <w:p w14:paraId="3B7D96DE" w14:textId="77777777" w:rsidR="00D1382D" w:rsidRDefault="00D1382D" w:rsidP="00D1382D">
      <w:pPr>
        <w:rPr>
          <w:i/>
        </w:rPr>
      </w:pPr>
    </w:p>
    <w:p w14:paraId="5DC4679C" w14:textId="4FCEE4A7" w:rsidR="00D1382D" w:rsidRPr="004A542E" w:rsidRDefault="00D1382D" w:rsidP="00D1382D">
      <w:pPr>
        <w:rPr>
          <w:rFonts w:ascii="Arial" w:hAnsi="Arial" w:cs="Arial"/>
          <w:b/>
        </w:rPr>
      </w:pPr>
      <w:r w:rsidRPr="005473C6">
        <w:rPr>
          <w:rFonts w:ascii="Arial" w:hAnsi="Arial" w:cs="Arial"/>
          <w:b/>
        </w:rPr>
        <w:t xml:space="preserve">Table </w:t>
      </w:r>
      <w:r w:rsidR="007C07B7" w:rsidRPr="005473C6">
        <w:rPr>
          <w:rFonts w:ascii="Arial" w:hAnsi="Arial" w:cs="Arial"/>
          <w:b/>
        </w:rPr>
        <w:t>2</w:t>
      </w:r>
      <w:r w:rsidRPr="005473C6">
        <w:rPr>
          <w:rFonts w:ascii="Arial" w:hAnsi="Arial" w:cs="Arial"/>
          <w:b/>
        </w:rPr>
        <w:t>. Memes, Values, and Mindsets Associated with Differing Worldviews</w:t>
      </w:r>
    </w:p>
    <w:tbl>
      <w:tblPr>
        <w:tblStyle w:val="TableGrid"/>
        <w:tblW w:w="8910" w:type="dxa"/>
        <w:tblLayout w:type="fixed"/>
        <w:tblLook w:val="01E0" w:firstRow="1" w:lastRow="1" w:firstColumn="1" w:lastColumn="1" w:noHBand="0" w:noVBand="0"/>
      </w:tblPr>
      <w:tblGrid>
        <w:gridCol w:w="1620"/>
        <w:gridCol w:w="1620"/>
        <w:gridCol w:w="1800"/>
        <w:gridCol w:w="1975"/>
        <w:gridCol w:w="1895"/>
      </w:tblGrid>
      <w:tr w:rsidR="00D1382D" w:rsidRPr="009F627A" w14:paraId="278F9F92" w14:textId="77777777" w:rsidTr="009F6F97">
        <w:tc>
          <w:tcPr>
            <w:tcW w:w="1620" w:type="dxa"/>
          </w:tcPr>
          <w:p w14:paraId="52C7A450" w14:textId="77777777" w:rsidR="00D1382D" w:rsidRPr="005473C6" w:rsidRDefault="00D1382D" w:rsidP="00680D63">
            <w:pPr>
              <w:rPr>
                <w:rFonts w:ascii="Arial Narrow" w:hAnsi="Arial Narrow"/>
                <w:b/>
              </w:rPr>
            </w:pPr>
            <w:r w:rsidRPr="005473C6">
              <w:rPr>
                <w:rFonts w:ascii="Arial Narrow" w:hAnsi="Arial Narrow"/>
                <w:b/>
              </w:rPr>
              <w:t>World-views</w:t>
            </w:r>
          </w:p>
        </w:tc>
        <w:tc>
          <w:tcPr>
            <w:tcW w:w="1620" w:type="dxa"/>
          </w:tcPr>
          <w:p w14:paraId="4FF76655" w14:textId="77777777" w:rsidR="00D1382D" w:rsidRPr="000737BF" w:rsidRDefault="00D1382D" w:rsidP="00680D63">
            <w:r w:rsidRPr="000737BF">
              <w:t xml:space="preserve">Traditional/ Absolutist </w:t>
            </w:r>
          </w:p>
        </w:tc>
        <w:tc>
          <w:tcPr>
            <w:tcW w:w="1800" w:type="dxa"/>
          </w:tcPr>
          <w:p w14:paraId="611D997A" w14:textId="77777777" w:rsidR="00D1382D" w:rsidRPr="000737BF" w:rsidRDefault="00D1382D" w:rsidP="00680D63">
            <w:r w:rsidRPr="000737BF">
              <w:t>Modern/ Secular</w:t>
            </w:r>
          </w:p>
        </w:tc>
        <w:tc>
          <w:tcPr>
            <w:tcW w:w="1975" w:type="dxa"/>
          </w:tcPr>
          <w:p w14:paraId="4795CBEA" w14:textId="77777777" w:rsidR="00D1382D" w:rsidRPr="000737BF" w:rsidRDefault="00D1382D" w:rsidP="00680D63">
            <w:r w:rsidRPr="000737BF">
              <w:t>Post-Modern/ Self-Expressive</w:t>
            </w:r>
          </w:p>
        </w:tc>
        <w:tc>
          <w:tcPr>
            <w:tcW w:w="1895" w:type="dxa"/>
          </w:tcPr>
          <w:p w14:paraId="58BCADBE" w14:textId="77777777" w:rsidR="00D1382D" w:rsidRPr="000737BF" w:rsidRDefault="00D1382D" w:rsidP="00680D63">
            <w:r w:rsidRPr="000737BF">
              <w:t>Integral/Dialectic/</w:t>
            </w:r>
          </w:p>
          <w:p w14:paraId="596234C7" w14:textId="77777777" w:rsidR="00D1382D" w:rsidRPr="000737BF" w:rsidRDefault="00D1382D" w:rsidP="00680D63">
            <w:r w:rsidRPr="000737BF">
              <w:t>Post-Post Modern</w:t>
            </w:r>
          </w:p>
        </w:tc>
      </w:tr>
      <w:tr w:rsidR="00D1382D" w14:paraId="32505B63" w14:textId="77777777" w:rsidTr="009F6F97">
        <w:tc>
          <w:tcPr>
            <w:tcW w:w="1620" w:type="dxa"/>
          </w:tcPr>
          <w:p w14:paraId="4BE95F62" w14:textId="77777777" w:rsidR="00D1382D" w:rsidRPr="005473C6" w:rsidRDefault="00D1382D" w:rsidP="00680D63">
            <w:pPr>
              <w:rPr>
                <w:rFonts w:ascii="Arial Narrow" w:hAnsi="Arial Narrow"/>
                <w:b/>
              </w:rPr>
            </w:pPr>
            <w:r w:rsidRPr="005473C6">
              <w:rPr>
                <w:rFonts w:ascii="Arial Narrow" w:hAnsi="Arial Narrow"/>
                <w:b/>
              </w:rPr>
              <w:t>Memes</w:t>
            </w:r>
          </w:p>
        </w:tc>
        <w:tc>
          <w:tcPr>
            <w:tcW w:w="1620" w:type="dxa"/>
          </w:tcPr>
          <w:p w14:paraId="52FD070B" w14:textId="77777777" w:rsidR="00D1382D" w:rsidRPr="00234DB3" w:rsidRDefault="00D1382D" w:rsidP="00680D63">
            <w:r w:rsidRPr="00234DB3">
              <w:t xml:space="preserve">Religious </w:t>
            </w:r>
          </w:p>
        </w:tc>
        <w:tc>
          <w:tcPr>
            <w:tcW w:w="1800" w:type="dxa"/>
          </w:tcPr>
          <w:p w14:paraId="50042609" w14:textId="77777777" w:rsidR="00D1382D" w:rsidRPr="00234DB3" w:rsidRDefault="00D1382D" w:rsidP="00680D63">
            <w:r w:rsidRPr="00234DB3">
              <w:t xml:space="preserve">Scientific </w:t>
            </w:r>
          </w:p>
        </w:tc>
        <w:tc>
          <w:tcPr>
            <w:tcW w:w="1975" w:type="dxa"/>
          </w:tcPr>
          <w:p w14:paraId="4A33F678" w14:textId="77777777" w:rsidR="00D1382D" w:rsidRPr="00234DB3" w:rsidRDefault="00D1382D" w:rsidP="00680D63">
            <w:r>
              <w:t>Relativistic</w:t>
            </w:r>
          </w:p>
        </w:tc>
        <w:tc>
          <w:tcPr>
            <w:tcW w:w="1895" w:type="dxa"/>
          </w:tcPr>
          <w:p w14:paraId="46833335" w14:textId="77777777" w:rsidR="00D1382D" w:rsidRPr="000737BF" w:rsidRDefault="00D1382D" w:rsidP="00680D63">
            <w:r w:rsidRPr="000737BF">
              <w:t xml:space="preserve">Evolutionary </w:t>
            </w:r>
          </w:p>
        </w:tc>
      </w:tr>
      <w:tr w:rsidR="00D1382D" w14:paraId="3CE67F9D" w14:textId="77777777" w:rsidTr="009F6F97">
        <w:trPr>
          <w:trHeight w:val="188"/>
        </w:trPr>
        <w:tc>
          <w:tcPr>
            <w:tcW w:w="1620" w:type="dxa"/>
          </w:tcPr>
          <w:p w14:paraId="4FCEA45B" w14:textId="77777777" w:rsidR="00D1382D" w:rsidRPr="005473C6" w:rsidRDefault="00D1382D" w:rsidP="00680D63">
            <w:pPr>
              <w:rPr>
                <w:rFonts w:ascii="Arial Narrow" w:hAnsi="Arial Narrow"/>
                <w:b/>
              </w:rPr>
            </w:pPr>
            <w:r w:rsidRPr="005473C6">
              <w:rPr>
                <w:rFonts w:ascii="Arial Narrow" w:hAnsi="Arial Narrow"/>
                <w:b/>
              </w:rPr>
              <w:t>Values</w:t>
            </w:r>
          </w:p>
        </w:tc>
        <w:tc>
          <w:tcPr>
            <w:tcW w:w="1620" w:type="dxa"/>
          </w:tcPr>
          <w:p w14:paraId="45840429" w14:textId="77777777" w:rsidR="00D1382D" w:rsidRPr="00057357" w:rsidRDefault="00D1382D" w:rsidP="00680D63">
            <w:r w:rsidRPr="00057357">
              <w:t>authoritarian</w:t>
            </w:r>
          </w:p>
        </w:tc>
        <w:tc>
          <w:tcPr>
            <w:tcW w:w="1800" w:type="dxa"/>
          </w:tcPr>
          <w:p w14:paraId="74A06F36" w14:textId="77777777" w:rsidR="00D1382D" w:rsidRPr="00057357" w:rsidRDefault="00D1382D" w:rsidP="00680D63">
            <w:r w:rsidRPr="00057357">
              <w:t>democratic</w:t>
            </w:r>
          </w:p>
        </w:tc>
        <w:tc>
          <w:tcPr>
            <w:tcW w:w="1975" w:type="dxa"/>
          </w:tcPr>
          <w:p w14:paraId="49D74E0C" w14:textId="77777777" w:rsidR="00D1382D" w:rsidRPr="00057357" w:rsidRDefault="00D1382D" w:rsidP="00680D63">
            <w:r w:rsidRPr="00057357">
              <w:t>inclusionary</w:t>
            </w:r>
          </w:p>
        </w:tc>
        <w:tc>
          <w:tcPr>
            <w:tcW w:w="1895" w:type="dxa"/>
          </w:tcPr>
          <w:p w14:paraId="63D9FDB2" w14:textId="77777777" w:rsidR="00D1382D" w:rsidRPr="000737BF" w:rsidRDefault="00D1382D" w:rsidP="00680D63">
            <w:r w:rsidRPr="000737BF">
              <w:t>synthetic</w:t>
            </w:r>
          </w:p>
        </w:tc>
      </w:tr>
      <w:tr w:rsidR="00D1382D" w14:paraId="715F1D0C" w14:textId="77777777" w:rsidTr="009F6F97">
        <w:tc>
          <w:tcPr>
            <w:tcW w:w="1620" w:type="dxa"/>
          </w:tcPr>
          <w:p w14:paraId="71BA7DBA" w14:textId="77777777" w:rsidR="00D1382D" w:rsidRPr="005473C6" w:rsidRDefault="00D1382D" w:rsidP="00680D63">
            <w:pPr>
              <w:spacing w:line="480" w:lineRule="auto"/>
              <w:rPr>
                <w:rFonts w:ascii="Arial Narrow" w:hAnsi="Arial Narrow"/>
                <w:b/>
              </w:rPr>
            </w:pPr>
          </w:p>
        </w:tc>
        <w:tc>
          <w:tcPr>
            <w:tcW w:w="1620" w:type="dxa"/>
          </w:tcPr>
          <w:p w14:paraId="1A7644A7" w14:textId="77777777" w:rsidR="00D1382D" w:rsidRPr="00234DB3" w:rsidRDefault="00D1382D" w:rsidP="00680D63">
            <w:r>
              <w:t>c</w:t>
            </w:r>
            <w:r w:rsidRPr="00234DB3">
              <w:t>onservative</w:t>
            </w:r>
          </w:p>
        </w:tc>
        <w:tc>
          <w:tcPr>
            <w:tcW w:w="1800" w:type="dxa"/>
          </w:tcPr>
          <w:p w14:paraId="46348CB7" w14:textId="77777777" w:rsidR="00D1382D" w:rsidRPr="00234DB3" w:rsidRDefault="00D1382D" w:rsidP="00680D63">
            <w:r>
              <w:t>li</w:t>
            </w:r>
            <w:r w:rsidRPr="00234DB3">
              <w:t>beral</w:t>
            </w:r>
            <w:r>
              <w:t>/neo-liberal</w:t>
            </w:r>
          </w:p>
        </w:tc>
        <w:tc>
          <w:tcPr>
            <w:tcW w:w="1975" w:type="dxa"/>
          </w:tcPr>
          <w:p w14:paraId="69071E59" w14:textId="77777777" w:rsidR="00D1382D" w:rsidRPr="00234DB3" w:rsidRDefault="00D1382D" w:rsidP="00680D63">
            <w:r>
              <w:t>g</w:t>
            </w:r>
            <w:r w:rsidRPr="00234DB3">
              <w:t>reen</w:t>
            </w:r>
          </w:p>
        </w:tc>
        <w:tc>
          <w:tcPr>
            <w:tcW w:w="1895" w:type="dxa"/>
          </w:tcPr>
          <w:p w14:paraId="51241C50" w14:textId="77777777" w:rsidR="00D1382D" w:rsidRPr="000737BF" w:rsidRDefault="00D1382D" w:rsidP="00680D63">
            <w:r w:rsidRPr="000737BF">
              <w:t>holistic</w:t>
            </w:r>
          </w:p>
        </w:tc>
      </w:tr>
      <w:tr w:rsidR="00D1382D" w14:paraId="5BD64660" w14:textId="77777777" w:rsidTr="009F6F97">
        <w:tc>
          <w:tcPr>
            <w:tcW w:w="1620" w:type="dxa"/>
          </w:tcPr>
          <w:p w14:paraId="68EA5C74" w14:textId="77777777" w:rsidR="00D1382D" w:rsidRPr="005473C6" w:rsidRDefault="00D1382D" w:rsidP="00680D63">
            <w:pPr>
              <w:spacing w:line="480" w:lineRule="auto"/>
              <w:rPr>
                <w:rFonts w:ascii="Arial Narrow" w:hAnsi="Arial Narrow"/>
                <w:b/>
              </w:rPr>
            </w:pPr>
          </w:p>
        </w:tc>
        <w:tc>
          <w:tcPr>
            <w:tcW w:w="1620" w:type="dxa"/>
          </w:tcPr>
          <w:p w14:paraId="01E9BB2A" w14:textId="77777777" w:rsidR="00D1382D" w:rsidRDefault="00D1382D" w:rsidP="00680D63">
            <w:r>
              <w:t xml:space="preserve">rights of the unborn </w:t>
            </w:r>
          </w:p>
        </w:tc>
        <w:tc>
          <w:tcPr>
            <w:tcW w:w="1800" w:type="dxa"/>
          </w:tcPr>
          <w:p w14:paraId="7EBDF8BF" w14:textId="77777777" w:rsidR="00D1382D" w:rsidRDefault="00D1382D" w:rsidP="00680D63">
            <w:r>
              <w:t>rights of the mother</w:t>
            </w:r>
          </w:p>
        </w:tc>
        <w:tc>
          <w:tcPr>
            <w:tcW w:w="1975" w:type="dxa"/>
          </w:tcPr>
          <w:p w14:paraId="58FCA3F5" w14:textId="77777777" w:rsidR="00D1382D" w:rsidRDefault="00D1382D" w:rsidP="00680D63">
            <w:pPr>
              <w:spacing w:line="480" w:lineRule="auto"/>
            </w:pPr>
            <w:r>
              <w:t>f</w:t>
            </w:r>
            <w:r w:rsidRPr="00234DB3">
              <w:t>eminism</w:t>
            </w:r>
            <w:r>
              <w:t>/LGBT</w:t>
            </w:r>
          </w:p>
        </w:tc>
        <w:tc>
          <w:tcPr>
            <w:tcW w:w="1895" w:type="dxa"/>
          </w:tcPr>
          <w:p w14:paraId="6F2AE669" w14:textId="77777777" w:rsidR="00D1382D" w:rsidRPr="000737BF" w:rsidRDefault="00D1382D" w:rsidP="00680D63">
            <w:pPr>
              <w:spacing w:line="480" w:lineRule="auto"/>
            </w:pPr>
            <w:r w:rsidRPr="000737BF">
              <w:t>dialectical</w:t>
            </w:r>
          </w:p>
        </w:tc>
      </w:tr>
      <w:tr w:rsidR="00D1382D" w14:paraId="61E65890" w14:textId="77777777" w:rsidTr="009F6F97">
        <w:tc>
          <w:tcPr>
            <w:tcW w:w="1620" w:type="dxa"/>
          </w:tcPr>
          <w:p w14:paraId="4656B102" w14:textId="77777777" w:rsidR="00D1382D" w:rsidRPr="005473C6" w:rsidRDefault="00D1382D" w:rsidP="00680D63">
            <w:pPr>
              <w:rPr>
                <w:rFonts w:ascii="Arial Narrow" w:hAnsi="Arial Narrow"/>
                <w:b/>
              </w:rPr>
            </w:pPr>
            <w:r w:rsidRPr="005473C6">
              <w:rPr>
                <w:rFonts w:ascii="Arial Narrow" w:hAnsi="Arial Narrow"/>
                <w:b/>
              </w:rPr>
              <w:t>Philanthropic Mindset</w:t>
            </w:r>
          </w:p>
        </w:tc>
        <w:tc>
          <w:tcPr>
            <w:tcW w:w="1620" w:type="dxa"/>
          </w:tcPr>
          <w:p w14:paraId="06D1754B" w14:textId="77777777" w:rsidR="00D1382D" w:rsidRDefault="00D1382D" w:rsidP="00680D63">
            <w:r>
              <w:t>tithing &amp; charity</w:t>
            </w:r>
          </w:p>
        </w:tc>
        <w:tc>
          <w:tcPr>
            <w:tcW w:w="1800" w:type="dxa"/>
          </w:tcPr>
          <w:p w14:paraId="2C8D7060" w14:textId="77777777" w:rsidR="00D1382D" w:rsidRDefault="00D1382D" w:rsidP="00680D63">
            <w:r>
              <w:t>corporate &amp; government philanthropy</w:t>
            </w:r>
          </w:p>
        </w:tc>
        <w:tc>
          <w:tcPr>
            <w:tcW w:w="1975" w:type="dxa"/>
          </w:tcPr>
          <w:p w14:paraId="491CDA35" w14:textId="77777777" w:rsidR="00D1382D" w:rsidRPr="00234DB3" w:rsidRDefault="00D1382D" w:rsidP="00680D63">
            <w:r>
              <w:t>empowerment/ self-help/</w:t>
            </w:r>
            <w:r w:rsidRPr="00234DB3">
              <w:t xml:space="preserve"> social justice/civil rights</w:t>
            </w:r>
          </w:p>
        </w:tc>
        <w:tc>
          <w:tcPr>
            <w:tcW w:w="1895" w:type="dxa"/>
          </w:tcPr>
          <w:p w14:paraId="72EBFA18" w14:textId="77777777" w:rsidR="00D1382D" w:rsidRPr="000737BF" w:rsidRDefault="00D1382D" w:rsidP="00680D63">
            <w:r w:rsidRPr="000737BF">
              <w:t>venture philanthropy/ impact investing</w:t>
            </w:r>
          </w:p>
        </w:tc>
      </w:tr>
      <w:tr w:rsidR="00D1382D" w14:paraId="5EFEC8EA" w14:textId="77777777" w:rsidTr="009F6F97">
        <w:tc>
          <w:tcPr>
            <w:tcW w:w="1620" w:type="dxa"/>
          </w:tcPr>
          <w:p w14:paraId="5CE0713D" w14:textId="77777777" w:rsidR="00D1382D" w:rsidRPr="005473C6" w:rsidRDefault="00D1382D" w:rsidP="00680D63">
            <w:pPr>
              <w:rPr>
                <w:rFonts w:ascii="Arial Narrow" w:hAnsi="Arial Narrow"/>
                <w:b/>
              </w:rPr>
            </w:pPr>
            <w:r w:rsidRPr="005473C6">
              <w:rPr>
                <w:rFonts w:ascii="Arial Narrow" w:hAnsi="Arial Narrow"/>
                <w:b/>
              </w:rPr>
              <w:t>Economic Mindset</w:t>
            </w:r>
          </w:p>
        </w:tc>
        <w:tc>
          <w:tcPr>
            <w:tcW w:w="1620" w:type="dxa"/>
          </w:tcPr>
          <w:p w14:paraId="296524B4" w14:textId="77777777" w:rsidR="00D1382D" w:rsidRPr="00234DB3" w:rsidRDefault="00D1382D" w:rsidP="00680D63">
            <w:r>
              <w:t>economic p</w:t>
            </w:r>
            <w:r w:rsidRPr="00234DB3">
              <w:t>aternalism</w:t>
            </w:r>
          </w:p>
        </w:tc>
        <w:tc>
          <w:tcPr>
            <w:tcW w:w="1800" w:type="dxa"/>
          </w:tcPr>
          <w:p w14:paraId="283DC451" w14:textId="77777777" w:rsidR="00D1382D" w:rsidRPr="00234DB3" w:rsidRDefault="00D1382D" w:rsidP="00680D63">
            <w:r>
              <w:t>market e</w:t>
            </w:r>
            <w:r w:rsidRPr="00234DB3">
              <w:t>fficiency</w:t>
            </w:r>
          </w:p>
        </w:tc>
        <w:tc>
          <w:tcPr>
            <w:tcW w:w="1975" w:type="dxa"/>
          </w:tcPr>
          <w:p w14:paraId="11FDE827" w14:textId="664FCD2D" w:rsidR="00D1382D" w:rsidRPr="00234DB3" w:rsidRDefault="00D1382D" w:rsidP="009F6F97">
            <w:r>
              <w:t>e</w:t>
            </w:r>
            <w:r w:rsidRPr="00234DB3">
              <w:t>nvironmental</w:t>
            </w:r>
            <w:r>
              <w:t>ism/sustainability</w:t>
            </w:r>
            <w:r w:rsidRPr="00234DB3">
              <w:t xml:space="preserve"> </w:t>
            </w:r>
          </w:p>
        </w:tc>
        <w:tc>
          <w:tcPr>
            <w:tcW w:w="1895" w:type="dxa"/>
          </w:tcPr>
          <w:p w14:paraId="54BFD943" w14:textId="77777777" w:rsidR="00D1382D" w:rsidRPr="000737BF" w:rsidRDefault="00D1382D" w:rsidP="00680D63">
            <w:r w:rsidRPr="000737BF">
              <w:t>applied /just sustainability</w:t>
            </w:r>
          </w:p>
        </w:tc>
      </w:tr>
      <w:tr w:rsidR="00D1382D" w14:paraId="2EA6D845" w14:textId="77777777" w:rsidTr="009F6F97">
        <w:tc>
          <w:tcPr>
            <w:tcW w:w="1620" w:type="dxa"/>
          </w:tcPr>
          <w:p w14:paraId="6F6E9039" w14:textId="77777777" w:rsidR="00D1382D" w:rsidRPr="005473C6" w:rsidRDefault="00D1382D" w:rsidP="00680D63">
            <w:pPr>
              <w:rPr>
                <w:rFonts w:ascii="Arial Narrow" w:hAnsi="Arial Narrow"/>
                <w:b/>
              </w:rPr>
            </w:pPr>
            <w:r w:rsidRPr="005473C6">
              <w:rPr>
                <w:rFonts w:ascii="Arial Narrow" w:hAnsi="Arial Narrow"/>
                <w:b/>
              </w:rPr>
              <w:t>Governance Mindset</w:t>
            </w:r>
          </w:p>
        </w:tc>
        <w:tc>
          <w:tcPr>
            <w:tcW w:w="1620" w:type="dxa"/>
          </w:tcPr>
          <w:p w14:paraId="7F9FC507" w14:textId="77777777" w:rsidR="00D1382D" w:rsidRPr="00234DB3" w:rsidRDefault="00D1382D" w:rsidP="00680D63">
            <w:r>
              <w:t>patri</w:t>
            </w:r>
            <w:r w:rsidRPr="00234DB3">
              <w:t>arch</w:t>
            </w:r>
            <w:r>
              <w:t xml:space="preserve">y/ </w:t>
            </w:r>
            <w:r w:rsidRPr="00234DB3">
              <w:t>national</w:t>
            </w:r>
            <w:r>
              <w:t>ism</w:t>
            </w:r>
          </w:p>
        </w:tc>
        <w:tc>
          <w:tcPr>
            <w:tcW w:w="1800" w:type="dxa"/>
          </w:tcPr>
          <w:p w14:paraId="2F569428" w14:textId="77777777" w:rsidR="00D1382D" w:rsidRPr="00234DB3" w:rsidRDefault="00D1382D" w:rsidP="00680D63">
            <w:r>
              <w:t>b</w:t>
            </w:r>
            <w:r w:rsidRPr="00234DB3">
              <w:t>ureaucra</w:t>
            </w:r>
            <w:r>
              <w:t>cy/ i</w:t>
            </w:r>
            <w:r w:rsidRPr="00234DB3">
              <w:t>nternational</w:t>
            </w:r>
            <w:r>
              <w:t>ism</w:t>
            </w:r>
          </w:p>
        </w:tc>
        <w:tc>
          <w:tcPr>
            <w:tcW w:w="1975" w:type="dxa"/>
          </w:tcPr>
          <w:p w14:paraId="277E8AB0" w14:textId="77777777" w:rsidR="00D1382D" w:rsidRPr="00234DB3" w:rsidRDefault="00D1382D" w:rsidP="00680D63">
            <w:r>
              <w:t xml:space="preserve">team governance/ </w:t>
            </w:r>
            <w:r w:rsidRPr="00234DB3">
              <w:t>global</w:t>
            </w:r>
            <w:r>
              <w:t>ism</w:t>
            </w:r>
          </w:p>
        </w:tc>
        <w:tc>
          <w:tcPr>
            <w:tcW w:w="1895" w:type="dxa"/>
          </w:tcPr>
          <w:p w14:paraId="3C9B58B4" w14:textId="77777777" w:rsidR="00D1382D" w:rsidRPr="000737BF" w:rsidRDefault="00D1382D" w:rsidP="00680D63">
            <w:r w:rsidRPr="000737BF">
              <w:t>consentive governance/ globalism</w:t>
            </w:r>
          </w:p>
        </w:tc>
      </w:tr>
      <w:tr w:rsidR="00D1382D" w14:paraId="00FE6BE3" w14:textId="77777777" w:rsidTr="009F6F97">
        <w:tc>
          <w:tcPr>
            <w:tcW w:w="1620" w:type="dxa"/>
          </w:tcPr>
          <w:p w14:paraId="51C3919A" w14:textId="77777777" w:rsidR="00D1382D" w:rsidRPr="005473C6" w:rsidRDefault="00D1382D" w:rsidP="00680D63">
            <w:pPr>
              <w:rPr>
                <w:rFonts w:ascii="Arial Narrow" w:hAnsi="Arial Narrow"/>
                <w:b/>
              </w:rPr>
            </w:pPr>
            <w:r w:rsidRPr="005473C6">
              <w:rPr>
                <w:rFonts w:ascii="Arial Narrow" w:hAnsi="Arial Narrow"/>
                <w:b/>
              </w:rPr>
              <w:t>Leadership Mindset</w:t>
            </w:r>
          </w:p>
        </w:tc>
        <w:tc>
          <w:tcPr>
            <w:tcW w:w="1620" w:type="dxa"/>
          </w:tcPr>
          <w:p w14:paraId="56B5A62C" w14:textId="43637824" w:rsidR="00D1382D" w:rsidRPr="000737BF" w:rsidRDefault="009F6F97" w:rsidP="00680D63">
            <w:r>
              <w:t xml:space="preserve">charismatic/ </w:t>
            </w:r>
            <w:r w:rsidR="00D1382D" w:rsidRPr="000737BF">
              <w:t>autocratic</w:t>
            </w:r>
          </w:p>
        </w:tc>
        <w:tc>
          <w:tcPr>
            <w:tcW w:w="1800" w:type="dxa"/>
          </w:tcPr>
          <w:p w14:paraId="11B4CF09" w14:textId="77777777" w:rsidR="00D1382D" w:rsidRPr="000737BF" w:rsidRDefault="00D1382D" w:rsidP="00680D63">
            <w:r w:rsidRPr="000737BF">
              <w:t>transactional</w:t>
            </w:r>
          </w:p>
        </w:tc>
        <w:tc>
          <w:tcPr>
            <w:tcW w:w="1975" w:type="dxa"/>
          </w:tcPr>
          <w:p w14:paraId="60775912" w14:textId="77777777" w:rsidR="00D1382D" w:rsidRPr="000737BF" w:rsidRDefault="00D1382D" w:rsidP="00680D63">
            <w:r w:rsidRPr="000737BF">
              <w:t>transformational</w:t>
            </w:r>
          </w:p>
        </w:tc>
        <w:tc>
          <w:tcPr>
            <w:tcW w:w="1895" w:type="dxa"/>
          </w:tcPr>
          <w:p w14:paraId="5DA0E858" w14:textId="77777777" w:rsidR="00D1382D" w:rsidRPr="000737BF" w:rsidRDefault="00D1382D" w:rsidP="00680D63">
            <w:r w:rsidRPr="000737BF">
              <w:t>transcendent/ transcendental/ evolutionary</w:t>
            </w:r>
          </w:p>
        </w:tc>
      </w:tr>
    </w:tbl>
    <w:p w14:paraId="39DCBC94" w14:textId="77777777" w:rsidR="007D6BA2" w:rsidRPr="00580E63" w:rsidRDefault="007D6BA2">
      <w:pPr>
        <w:rPr>
          <w:sz w:val="16"/>
          <w:szCs w:val="16"/>
        </w:rPr>
      </w:pPr>
    </w:p>
    <w:sectPr w:rsidR="007D6BA2" w:rsidRPr="00580E63" w:rsidSect="004C7B95">
      <w:footerReference w:type="even" r:id="rId29"/>
      <w:footerReference w:type="default" r:id="rId30"/>
      <w:type w:val="continuous"/>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64D1A" w14:textId="77777777" w:rsidR="00680D63" w:rsidRDefault="00680D63">
      <w:r>
        <w:separator/>
      </w:r>
    </w:p>
  </w:endnote>
  <w:endnote w:type="continuationSeparator" w:id="0">
    <w:p w14:paraId="564BE1B1" w14:textId="77777777" w:rsidR="00680D63" w:rsidRDefault="0068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9C30" w14:textId="77777777" w:rsidR="00680D63" w:rsidRDefault="00680D63" w:rsidP="00467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ACC68" w14:textId="77777777" w:rsidR="00680D63" w:rsidRDefault="00680D63" w:rsidP="00ED1B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63A8" w14:textId="77777777" w:rsidR="00680D63" w:rsidRDefault="00680D63" w:rsidP="00467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179">
      <w:rPr>
        <w:rStyle w:val="PageNumber"/>
        <w:noProof/>
      </w:rPr>
      <w:t>21</w:t>
    </w:r>
    <w:r>
      <w:rPr>
        <w:rStyle w:val="PageNumber"/>
      </w:rPr>
      <w:fldChar w:fldCharType="end"/>
    </w:r>
  </w:p>
  <w:p w14:paraId="57BE0B0E" w14:textId="77777777" w:rsidR="00680D63" w:rsidRDefault="00680D63" w:rsidP="00ED1B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19B3" w14:textId="77777777" w:rsidR="00680D63" w:rsidRDefault="00680D63">
      <w:r>
        <w:separator/>
      </w:r>
    </w:p>
  </w:footnote>
  <w:footnote w:type="continuationSeparator" w:id="0">
    <w:p w14:paraId="29925FC1" w14:textId="77777777" w:rsidR="00680D63" w:rsidRDefault="00680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17F1"/>
    <w:multiLevelType w:val="hybridMultilevel"/>
    <w:tmpl w:val="5886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9550F"/>
    <w:multiLevelType w:val="hybridMultilevel"/>
    <w:tmpl w:val="E0D8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E676D"/>
    <w:multiLevelType w:val="multilevel"/>
    <w:tmpl w:val="0FA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C102D"/>
    <w:multiLevelType w:val="hybridMultilevel"/>
    <w:tmpl w:val="B00E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E48FC"/>
    <w:multiLevelType w:val="hybridMultilevel"/>
    <w:tmpl w:val="7B12F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311CCE"/>
    <w:multiLevelType w:val="hybridMultilevel"/>
    <w:tmpl w:val="FD9001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A"/>
    <w:rsid w:val="00002F12"/>
    <w:rsid w:val="00005514"/>
    <w:rsid w:val="000061BA"/>
    <w:rsid w:val="00007499"/>
    <w:rsid w:val="00012C36"/>
    <w:rsid w:val="00014F39"/>
    <w:rsid w:val="0001786A"/>
    <w:rsid w:val="00020260"/>
    <w:rsid w:val="00026001"/>
    <w:rsid w:val="00030FFA"/>
    <w:rsid w:val="00031402"/>
    <w:rsid w:val="00032CC3"/>
    <w:rsid w:val="00040290"/>
    <w:rsid w:val="000424AD"/>
    <w:rsid w:val="000428E7"/>
    <w:rsid w:val="00043EF1"/>
    <w:rsid w:val="00044374"/>
    <w:rsid w:val="00057357"/>
    <w:rsid w:val="00057417"/>
    <w:rsid w:val="00060487"/>
    <w:rsid w:val="00060EBA"/>
    <w:rsid w:val="0006249D"/>
    <w:rsid w:val="00067278"/>
    <w:rsid w:val="00073202"/>
    <w:rsid w:val="000737BF"/>
    <w:rsid w:val="00074B1E"/>
    <w:rsid w:val="00076717"/>
    <w:rsid w:val="0007782A"/>
    <w:rsid w:val="0008026C"/>
    <w:rsid w:val="000814A1"/>
    <w:rsid w:val="000821EA"/>
    <w:rsid w:val="00084AD3"/>
    <w:rsid w:val="000867A4"/>
    <w:rsid w:val="0009090B"/>
    <w:rsid w:val="00092DEC"/>
    <w:rsid w:val="000960BF"/>
    <w:rsid w:val="00096D80"/>
    <w:rsid w:val="000A0649"/>
    <w:rsid w:val="000A2754"/>
    <w:rsid w:val="000A474D"/>
    <w:rsid w:val="000A49CA"/>
    <w:rsid w:val="000A7F78"/>
    <w:rsid w:val="000B1A8B"/>
    <w:rsid w:val="000B4D49"/>
    <w:rsid w:val="000B5AE0"/>
    <w:rsid w:val="000C00DF"/>
    <w:rsid w:val="000C1BC1"/>
    <w:rsid w:val="000C54AA"/>
    <w:rsid w:val="000D10DA"/>
    <w:rsid w:val="000D13DA"/>
    <w:rsid w:val="000D1CA9"/>
    <w:rsid w:val="000D366B"/>
    <w:rsid w:val="000D60DE"/>
    <w:rsid w:val="000E2DF7"/>
    <w:rsid w:val="000E421A"/>
    <w:rsid w:val="000E5000"/>
    <w:rsid w:val="000F4313"/>
    <w:rsid w:val="00100FAE"/>
    <w:rsid w:val="001028C9"/>
    <w:rsid w:val="00104273"/>
    <w:rsid w:val="0010510F"/>
    <w:rsid w:val="00105240"/>
    <w:rsid w:val="00111DBE"/>
    <w:rsid w:val="00112596"/>
    <w:rsid w:val="00113F37"/>
    <w:rsid w:val="00114CF3"/>
    <w:rsid w:val="00114CFA"/>
    <w:rsid w:val="0011510D"/>
    <w:rsid w:val="00115A9B"/>
    <w:rsid w:val="0011616C"/>
    <w:rsid w:val="001179E8"/>
    <w:rsid w:val="00122517"/>
    <w:rsid w:val="001320A5"/>
    <w:rsid w:val="0013634B"/>
    <w:rsid w:val="00140396"/>
    <w:rsid w:val="00143FDF"/>
    <w:rsid w:val="00144E32"/>
    <w:rsid w:val="00147615"/>
    <w:rsid w:val="001505B2"/>
    <w:rsid w:val="00152E4D"/>
    <w:rsid w:val="001611F6"/>
    <w:rsid w:val="00163653"/>
    <w:rsid w:val="00165EB7"/>
    <w:rsid w:val="00166D20"/>
    <w:rsid w:val="00172FA1"/>
    <w:rsid w:val="00173102"/>
    <w:rsid w:val="001754FF"/>
    <w:rsid w:val="00176EB8"/>
    <w:rsid w:val="00177FD9"/>
    <w:rsid w:val="00196F89"/>
    <w:rsid w:val="001A54B0"/>
    <w:rsid w:val="001B042A"/>
    <w:rsid w:val="001B113A"/>
    <w:rsid w:val="001B4046"/>
    <w:rsid w:val="001B4255"/>
    <w:rsid w:val="001C04F7"/>
    <w:rsid w:val="001C05A8"/>
    <w:rsid w:val="001C18DE"/>
    <w:rsid w:val="001C3BCE"/>
    <w:rsid w:val="001C7457"/>
    <w:rsid w:val="001D0EC5"/>
    <w:rsid w:val="001D18F2"/>
    <w:rsid w:val="001D4118"/>
    <w:rsid w:val="001D58F3"/>
    <w:rsid w:val="001E1E36"/>
    <w:rsid w:val="001E3982"/>
    <w:rsid w:val="001E525E"/>
    <w:rsid w:val="001E7C46"/>
    <w:rsid w:val="001F0246"/>
    <w:rsid w:val="001F266D"/>
    <w:rsid w:val="002006CD"/>
    <w:rsid w:val="00202FBC"/>
    <w:rsid w:val="00207EB0"/>
    <w:rsid w:val="00210642"/>
    <w:rsid w:val="0021097A"/>
    <w:rsid w:val="0021642A"/>
    <w:rsid w:val="00224061"/>
    <w:rsid w:val="00225107"/>
    <w:rsid w:val="00231EE8"/>
    <w:rsid w:val="00234DB3"/>
    <w:rsid w:val="002352CE"/>
    <w:rsid w:val="0023619F"/>
    <w:rsid w:val="0024027B"/>
    <w:rsid w:val="00240EFE"/>
    <w:rsid w:val="00242A40"/>
    <w:rsid w:val="00252711"/>
    <w:rsid w:val="00260BC7"/>
    <w:rsid w:val="00262B3A"/>
    <w:rsid w:val="002671D3"/>
    <w:rsid w:val="00271CA1"/>
    <w:rsid w:val="00271D6F"/>
    <w:rsid w:val="00273ADE"/>
    <w:rsid w:val="00273FCF"/>
    <w:rsid w:val="002750CC"/>
    <w:rsid w:val="0027572C"/>
    <w:rsid w:val="002763E6"/>
    <w:rsid w:val="002913CA"/>
    <w:rsid w:val="00295AD5"/>
    <w:rsid w:val="00295CAA"/>
    <w:rsid w:val="002A1632"/>
    <w:rsid w:val="002A5F8D"/>
    <w:rsid w:val="002B098F"/>
    <w:rsid w:val="002B7CB2"/>
    <w:rsid w:val="002C2421"/>
    <w:rsid w:val="002C2655"/>
    <w:rsid w:val="002C5AA4"/>
    <w:rsid w:val="002D2A38"/>
    <w:rsid w:val="002D7B38"/>
    <w:rsid w:val="002E7E18"/>
    <w:rsid w:val="002F190E"/>
    <w:rsid w:val="002F2FD6"/>
    <w:rsid w:val="002F4E0F"/>
    <w:rsid w:val="00304D7E"/>
    <w:rsid w:val="00306573"/>
    <w:rsid w:val="0031269F"/>
    <w:rsid w:val="0031660D"/>
    <w:rsid w:val="00316D17"/>
    <w:rsid w:val="003205C3"/>
    <w:rsid w:val="00326DA4"/>
    <w:rsid w:val="0033170A"/>
    <w:rsid w:val="00335AE4"/>
    <w:rsid w:val="003365F3"/>
    <w:rsid w:val="00340FDC"/>
    <w:rsid w:val="00342138"/>
    <w:rsid w:val="00342B2E"/>
    <w:rsid w:val="00350C97"/>
    <w:rsid w:val="00351083"/>
    <w:rsid w:val="003532BE"/>
    <w:rsid w:val="00353E8C"/>
    <w:rsid w:val="003561C6"/>
    <w:rsid w:val="00356C53"/>
    <w:rsid w:val="00361E8C"/>
    <w:rsid w:val="00363565"/>
    <w:rsid w:val="00365EA4"/>
    <w:rsid w:val="0037038B"/>
    <w:rsid w:val="00370404"/>
    <w:rsid w:val="00370E02"/>
    <w:rsid w:val="00373E3E"/>
    <w:rsid w:val="00374E4E"/>
    <w:rsid w:val="00375650"/>
    <w:rsid w:val="00376CF0"/>
    <w:rsid w:val="00381E2D"/>
    <w:rsid w:val="00386268"/>
    <w:rsid w:val="003864C0"/>
    <w:rsid w:val="00393DAE"/>
    <w:rsid w:val="00396D5D"/>
    <w:rsid w:val="00397AA8"/>
    <w:rsid w:val="003A165C"/>
    <w:rsid w:val="003A3A38"/>
    <w:rsid w:val="003A4693"/>
    <w:rsid w:val="003A488B"/>
    <w:rsid w:val="003A5379"/>
    <w:rsid w:val="003A6C80"/>
    <w:rsid w:val="003B00D2"/>
    <w:rsid w:val="003B0367"/>
    <w:rsid w:val="003B2E36"/>
    <w:rsid w:val="003B386E"/>
    <w:rsid w:val="003B7D1E"/>
    <w:rsid w:val="003C2CEC"/>
    <w:rsid w:val="003C31C7"/>
    <w:rsid w:val="003C75E7"/>
    <w:rsid w:val="003D0134"/>
    <w:rsid w:val="003D0A79"/>
    <w:rsid w:val="003D0E80"/>
    <w:rsid w:val="003D0E89"/>
    <w:rsid w:val="003E2AFB"/>
    <w:rsid w:val="003E4817"/>
    <w:rsid w:val="003E593C"/>
    <w:rsid w:val="003E639B"/>
    <w:rsid w:val="003E78FD"/>
    <w:rsid w:val="003F16AD"/>
    <w:rsid w:val="0040535A"/>
    <w:rsid w:val="00411F4C"/>
    <w:rsid w:val="004144B4"/>
    <w:rsid w:val="00420E17"/>
    <w:rsid w:val="00421CD3"/>
    <w:rsid w:val="004226D2"/>
    <w:rsid w:val="004256B5"/>
    <w:rsid w:val="0043499A"/>
    <w:rsid w:val="00436B94"/>
    <w:rsid w:val="004425CC"/>
    <w:rsid w:val="00443EFA"/>
    <w:rsid w:val="00444374"/>
    <w:rsid w:val="00445E92"/>
    <w:rsid w:val="004464A4"/>
    <w:rsid w:val="00455BAD"/>
    <w:rsid w:val="0046227D"/>
    <w:rsid w:val="00465CD4"/>
    <w:rsid w:val="00467A2F"/>
    <w:rsid w:val="00472188"/>
    <w:rsid w:val="004740A6"/>
    <w:rsid w:val="00474DF5"/>
    <w:rsid w:val="00481AD9"/>
    <w:rsid w:val="00482D05"/>
    <w:rsid w:val="004851EF"/>
    <w:rsid w:val="004865BE"/>
    <w:rsid w:val="004869EC"/>
    <w:rsid w:val="00490FD6"/>
    <w:rsid w:val="004926F9"/>
    <w:rsid w:val="00494636"/>
    <w:rsid w:val="00494982"/>
    <w:rsid w:val="00496B68"/>
    <w:rsid w:val="00497366"/>
    <w:rsid w:val="004A3553"/>
    <w:rsid w:val="004A3974"/>
    <w:rsid w:val="004A44D2"/>
    <w:rsid w:val="004A542E"/>
    <w:rsid w:val="004B02C4"/>
    <w:rsid w:val="004B345F"/>
    <w:rsid w:val="004C0D17"/>
    <w:rsid w:val="004C101F"/>
    <w:rsid w:val="004C24BF"/>
    <w:rsid w:val="004C4492"/>
    <w:rsid w:val="004C639D"/>
    <w:rsid w:val="004C7B95"/>
    <w:rsid w:val="004D0081"/>
    <w:rsid w:val="004D26AB"/>
    <w:rsid w:val="004D74E9"/>
    <w:rsid w:val="004D77D0"/>
    <w:rsid w:val="004E284A"/>
    <w:rsid w:val="004E67D2"/>
    <w:rsid w:val="004F11D1"/>
    <w:rsid w:val="004F395A"/>
    <w:rsid w:val="00503A93"/>
    <w:rsid w:val="0050495E"/>
    <w:rsid w:val="00506482"/>
    <w:rsid w:val="00506822"/>
    <w:rsid w:val="00506F0E"/>
    <w:rsid w:val="00507F40"/>
    <w:rsid w:val="005108B1"/>
    <w:rsid w:val="00513436"/>
    <w:rsid w:val="00513E3E"/>
    <w:rsid w:val="005158A3"/>
    <w:rsid w:val="00515B45"/>
    <w:rsid w:val="005160E6"/>
    <w:rsid w:val="00516EFE"/>
    <w:rsid w:val="005201F0"/>
    <w:rsid w:val="005213A1"/>
    <w:rsid w:val="00522C40"/>
    <w:rsid w:val="00522FCC"/>
    <w:rsid w:val="005307B6"/>
    <w:rsid w:val="00531C6F"/>
    <w:rsid w:val="00533676"/>
    <w:rsid w:val="00535F3C"/>
    <w:rsid w:val="0054142A"/>
    <w:rsid w:val="00542424"/>
    <w:rsid w:val="005431A1"/>
    <w:rsid w:val="00543953"/>
    <w:rsid w:val="0054722E"/>
    <w:rsid w:val="005473C6"/>
    <w:rsid w:val="00547C7B"/>
    <w:rsid w:val="00553C8C"/>
    <w:rsid w:val="005620A1"/>
    <w:rsid w:val="005622C9"/>
    <w:rsid w:val="00563172"/>
    <w:rsid w:val="00563639"/>
    <w:rsid w:val="00563E1F"/>
    <w:rsid w:val="0056667D"/>
    <w:rsid w:val="00570E46"/>
    <w:rsid w:val="005726C2"/>
    <w:rsid w:val="005735D4"/>
    <w:rsid w:val="00573BC9"/>
    <w:rsid w:val="0057550A"/>
    <w:rsid w:val="00576B29"/>
    <w:rsid w:val="00580E63"/>
    <w:rsid w:val="005812E5"/>
    <w:rsid w:val="005817F1"/>
    <w:rsid w:val="00581821"/>
    <w:rsid w:val="005825FC"/>
    <w:rsid w:val="00582E7D"/>
    <w:rsid w:val="0058587A"/>
    <w:rsid w:val="00585F21"/>
    <w:rsid w:val="00586B74"/>
    <w:rsid w:val="00587E1D"/>
    <w:rsid w:val="00594F11"/>
    <w:rsid w:val="0059549D"/>
    <w:rsid w:val="005A1C98"/>
    <w:rsid w:val="005A3088"/>
    <w:rsid w:val="005A4691"/>
    <w:rsid w:val="005A7014"/>
    <w:rsid w:val="005B209A"/>
    <w:rsid w:val="005B291A"/>
    <w:rsid w:val="005C2F5E"/>
    <w:rsid w:val="005D0D51"/>
    <w:rsid w:val="005D353B"/>
    <w:rsid w:val="005D68E1"/>
    <w:rsid w:val="005E1017"/>
    <w:rsid w:val="005E3FC4"/>
    <w:rsid w:val="005E4850"/>
    <w:rsid w:val="005E737E"/>
    <w:rsid w:val="005F61C3"/>
    <w:rsid w:val="005F6C64"/>
    <w:rsid w:val="00603469"/>
    <w:rsid w:val="00604C78"/>
    <w:rsid w:val="006071ED"/>
    <w:rsid w:val="00611C4D"/>
    <w:rsid w:val="006135A5"/>
    <w:rsid w:val="00613CC9"/>
    <w:rsid w:val="006159E8"/>
    <w:rsid w:val="0061694C"/>
    <w:rsid w:val="00620420"/>
    <w:rsid w:val="006231F3"/>
    <w:rsid w:val="00624F45"/>
    <w:rsid w:val="006259C3"/>
    <w:rsid w:val="00626D18"/>
    <w:rsid w:val="00630BA5"/>
    <w:rsid w:val="00630DAF"/>
    <w:rsid w:val="006313D6"/>
    <w:rsid w:val="00632151"/>
    <w:rsid w:val="006367C2"/>
    <w:rsid w:val="00637902"/>
    <w:rsid w:val="00640743"/>
    <w:rsid w:val="0064409B"/>
    <w:rsid w:val="006442A3"/>
    <w:rsid w:val="00645C9B"/>
    <w:rsid w:val="0065040A"/>
    <w:rsid w:val="006555A5"/>
    <w:rsid w:val="0066796E"/>
    <w:rsid w:val="00672AAC"/>
    <w:rsid w:val="00680D63"/>
    <w:rsid w:val="006814F9"/>
    <w:rsid w:val="006815CF"/>
    <w:rsid w:val="006836A9"/>
    <w:rsid w:val="00684F6A"/>
    <w:rsid w:val="00691764"/>
    <w:rsid w:val="006B2EFF"/>
    <w:rsid w:val="006B4E16"/>
    <w:rsid w:val="006C0CE4"/>
    <w:rsid w:val="006C1F40"/>
    <w:rsid w:val="006C5189"/>
    <w:rsid w:val="006C6387"/>
    <w:rsid w:val="006D29F8"/>
    <w:rsid w:val="006D35F0"/>
    <w:rsid w:val="006D39D2"/>
    <w:rsid w:val="006D3B98"/>
    <w:rsid w:val="006D4FA6"/>
    <w:rsid w:val="006D5D4D"/>
    <w:rsid w:val="006D5DC0"/>
    <w:rsid w:val="006D7680"/>
    <w:rsid w:val="006D7E54"/>
    <w:rsid w:val="006E296C"/>
    <w:rsid w:val="006E3F47"/>
    <w:rsid w:val="006E4333"/>
    <w:rsid w:val="006F08A7"/>
    <w:rsid w:val="006F441F"/>
    <w:rsid w:val="006F7FAB"/>
    <w:rsid w:val="00700DEC"/>
    <w:rsid w:val="00703EB7"/>
    <w:rsid w:val="00711B8E"/>
    <w:rsid w:val="007142B3"/>
    <w:rsid w:val="007173B2"/>
    <w:rsid w:val="007175B2"/>
    <w:rsid w:val="0072189C"/>
    <w:rsid w:val="00725F6D"/>
    <w:rsid w:val="00726F5D"/>
    <w:rsid w:val="00727C7B"/>
    <w:rsid w:val="00730B7B"/>
    <w:rsid w:val="00735179"/>
    <w:rsid w:val="00740646"/>
    <w:rsid w:val="00742CC4"/>
    <w:rsid w:val="007443A9"/>
    <w:rsid w:val="00746514"/>
    <w:rsid w:val="00747352"/>
    <w:rsid w:val="00754B0A"/>
    <w:rsid w:val="00760494"/>
    <w:rsid w:val="00763DA9"/>
    <w:rsid w:val="00766F69"/>
    <w:rsid w:val="0077129A"/>
    <w:rsid w:val="0077317B"/>
    <w:rsid w:val="00782010"/>
    <w:rsid w:val="00783B03"/>
    <w:rsid w:val="00786DD7"/>
    <w:rsid w:val="007906C4"/>
    <w:rsid w:val="00790A78"/>
    <w:rsid w:val="00791620"/>
    <w:rsid w:val="00792B2D"/>
    <w:rsid w:val="00795D58"/>
    <w:rsid w:val="007A228C"/>
    <w:rsid w:val="007A4D16"/>
    <w:rsid w:val="007B0860"/>
    <w:rsid w:val="007B21B9"/>
    <w:rsid w:val="007B3A6A"/>
    <w:rsid w:val="007B403E"/>
    <w:rsid w:val="007B63CC"/>
    <w:rsid w:val="007C07B7"/>
    <w:rsid w:val="007C1436"/>
    <w:rsid w:val="007C164A"/>
    <w:rsid w:val="007C3AB9"/>
    <w:rsid w:val="007C79F5"/>
    <w:rsid w:val="007D04F4"/>
    <w:rsid w:val="007D324A"/>
    <w:rsid w:val="007D3436"/>
    <w:rsid w:val="007D4C99"/>
    <w:rsid w:val="007D6BA2"/>
    <w:rsid w:val="007E2171"/>
    <w:rsid w:val="007E498D"/>
    <w:rsid w:val="007F37A4"/>
    <w:rsid w:val="00806566"/>
    <w:rsid w:val="00814FE8"/>
    <w:rsid w:val="0082009B"/>
    <w:rsid w:val="008228BA"/>
    <w:rsid w:val="00824F58"/>
    <w:rsid w:val="00832CFB"/>
    <w:rsid w:val="008340E0"/>
    <w:rsid w:val="008419AE"/>
    <w:rsid w:val="00845A51"/>
    <w:rsid w:val="008509AB"/>
    <w:rsid w:val="008509E1"/>
    <w:rsid w:val="00851A51"/>
    <w:rsid w:val="008544E9"/>
    <w:rsid w:val="00854F7C"/>
    <w:rsid w:val="00857453"/>
    <w:rsid w:val="0086309E"/>
    <w:rsid w:val="00864F86"/>
    <w:rsid w:val="0086691C"/>
    <w:rsid w:val="00870170"/>
    <w:rsid w:val="0087239D"/>
    <w:rsid w:val="008728BF"/>
    <w:rsid w:val="008769D7"/>
    <w:rsid w:val="00877942"/>
    <w:rsid w:val="0088013A"/>
    <w:rsid w:val="00880729"/>
    <w:rsid w:val="008815C3"/>
    <w:rsid w:val="00885124"/>
    <w:rsid w:val="00887463"/>
    <w:rsid w:val="00887ADC"/>
    <w:rsid w:val="00894237"/>
    <w:rsid w:val="00895194"/>
    <w:rsid w:val="008A1E86"/>
    <w:rsid w:val="008A3B38"/>
    <w:rsid w:val="008A5012"/>
    <w:rsid w:val="008A5A87"/>
    <w:rsid w:val="008B3CEA"/>
    <w:rsid w:val="008B553D"/>
    <w:rsid w:val="008B6DA4"/>
    <w:rsid w:val="008B6F21"/>
    <w:rsid w:val="008B7994"/>
    <w:rsid w:val="008C0917"/>
    <w:rsid w:val="008C0C13"/>
    <w:rsid w:val="008C3194"/>
    <w:rsid w:val="008C52A8"/>
    <w:rsid w:val="008C5F25"/>
    <w:rsid w:val="008D5514"/>
    <w:rsid w:val="008E15C4"/>
    <w:rsid w:val="008E1C3E"/>
    <w:rsid w:val="008E30AB"/>
    <w:rsid w:val="008E5E7E"/>
    <w:rsid w:val="008F473A"/>
    <w:rsid w:val="008F7D01"/>
    <w:rsid w:val="009051FD"/>
    <w:rsid w:val="00906289"/>
    <w:rsid w:val="009125C5"/>
    <w:rsid w:val="0091744C"/>
    <w:rsid w:val="00920AA5"/>
    <w:rsid w:val="009262EB"/>
    <w:rsid w:val="009348BB"/>
    <w:rsid w:val="009413F7"/>
    <w:rsid w:val="009414DA"/>
    <w:rsid w:val="00956C29"/>
    <w:rsid w:val="009635D1"/>
    <w:rsid w:val="00967891"/>
    <w:rsid w:val="00971FD7"/>
    <w:rsid w:val="00972F59"/>
    <w:rsid w:val="00975D71"/>
    <w:rsid w:val="0097616A"/>
    <w:rsid w:val="00984ED6"/>
    <w:rsid w:val="00985574"/>
    <w:rsid w:val="009875C4"/>
    <w:rsid w:val="00987875"/>
    <w:rsid w:val="00991579"/>
    <w:rsid w:val="00997756"/>
    <w:rsid w:val="009A008E"/>
    <w:rsid w:val="009A1B42"/>
    <w:rsid w:val="009A3434"/>
    <w:rsid w:val="009A47EF"/>
    <w:rsid w:val="009C04AB"/>
    <w:rsid w:val="009C0A24"/>
    <w:rsid w:val="009C15E0"/>
    <w:rsid w:val="009C4E0D"/>
    <w:rsid w:val="009C52F1"/>
    <w:rsid w:val="009C6014"/>
    <w:rsid w:val="009C6C7A"/>
    <w:rsid w:val="009C75BF"/>
    <w:rsid w:val="009C7FB6"/>
    <w:rsid w:val="009D2142"/>
    <w:rsid w:val="009D448B"/>
    <w:rsid w:val="009D4AA3"/>
    <w:rsid w:val="009E37C0"/>
    <w:rsid w:val="009E37FD"/>
    <w:rsid w:val="009E4433"/>
    <w:rsid w:val="009E526B"/>
    <w:rsid w:val="009E7C15"/>
    <w:rsid w:val="009F277B"/>
    <w:rsid w:val="009F4ABA"/>
    <w:rsid w:val="009F5E67"/>
    <w:rsid w:val="009F6059"/>
    <w:rsid w:val="009F627A"/>
    <w:rsid w:val="009F6F97"/>
    <w:rsid w:val="009F7B31"/>
    <w:rsid w:val="00A116DA"/>
    <w:rsid w:val="00A14203"/>
    <w:rsid w:val="00A142F9"/>
    <w:rsid w:val="00A251F3"/>
    <w:rsid w:val="00A3084F"/>
    <w:rsid w:val="00A30E47"/>
    <w:rsid w:val="00A31E74"/>
    <w:rsid w:val="00A50338"/>
    <w:rsid w:val="00A5387A"/>
    <w:rsid w:val="00A56EF5"/>
    <w:rsid w:val="00A60A96"/>
    <w:rsid w:val="00A728A5"/>
    <w:rsid w:val="00A73EA9"/>
    <w:rsid w:val="00A74DF6"/>
    <w:rsid w:val="00A751A1"/>
    <w:rsid w:val="00A758D3"/>
    <w:rsid w:val="00A76540"/>
    <w:rsid w:val="00A867E2"/>
    <w:rsid w:val="00A86F56"/>
    <w:rsid w:val="00A967FB"/>
    <w:rsid w:val="00A9731A"/>
    <w:rsid w:val="00A974ED"/>
    <w:rsid w:val="00AA2270"/>
    <w:rsid w:val="00AA27BA"/>
    <w:rsid w:val="00AA3730"/>
    <w:rsid w:val="00AA704B"/>
    <w:rsid w:val="00AB499A"/>
    <w:rsid w:val="00AC615D"/>
    <w:rsid w:val="00AC6533"/>
    <w:rsid w:val="00AD129C"/>
    <w:rsid w:val="00AD15A4"/>
    <w:rsid w:val="00AD3D54"/>
    <w:rsid w:val="00AD3E68"/>
    <w:rsid w:val="00AF1F72"/>
    <w:rsid w:val="00AF66C5"/>
    <w:rsid w:val="00AF6945"/>
    <w:rsid w:val="00B0126A"/>
    <w:rsid w:val="00B028AA"/>
    <w:rsid w:val="00B05813"/>
    <w:rsid w:val="00B10740"/>
    <w:rsid w:val="00B112F8"/>
    <w:rsid w:val="00B136DE"/>
    <w:rsid w:val="00B14ECE"/>
    <w:rsid w:val="00B164B4"/>
    <w:rsid w:val="00B1668C"/>
    <w:rsid w:val="00B16875"/>
    <w:rsid w:val="00B24C10"/>
    <w:rsid w:val="00B25651"/>
    <w:rsid w:val="00B30175"/>
    <w:rsid w:val="00B35993"/>
    <w:rsid w:val="00B35F3F"/>
    <w:rsid w:val="00B3769F"/>
    <w:rsid w:val="00B43E43"/>
    <w:rsid w:val="00B53567"/>
    <w:rsid w:val="00B538C4"/>
    <w:rsid w:val="00B53A0F"/>
    <w:rsid w:val="00B64402"/>
    <w:rsid w:val="00B64A48"/>
    <w:rsid w:val="00B65CB4"/>
    <w:rsid w:val="00B664E7"/>
    <w:rsid w:val="00B677C5"/>
    <w:rsid w:val="00B67C36"/>
    <w:rsid w:val="00B72EF4"/>
    <w:rsid w:val="00B76A58"/>
    <w:rsid w:val="00B76B62"/>
    <w:rsid w:val="00B773BA"/>
    <w:rsid w:val="00B776DD"/>
    <w:rsid w:val="00B80811"/>
    <w:rsid w:val="00B83AC7"/>
    <w:rsid w:val="00B93745"/>
    <w:rsid w:val="00B97EF8"/>
    <w:rsid w:val="00BA034D"/>
    <w:rsid w:val="00BA2127"/>
    <w:rsid w:val="00BA242E"/>
    <w:rsid w:val="00BA3ED0"/>
    <w:rsid w:val="00BB0E88"/>
    <w:rsid w:val="00BB2089"/>
    <w:rsid w:val="00BB28F1"/>
    <w:rsid w:val="00BB4225"/>
    <w:rsid w:val="00BB7207"/>
    <w:rsid w:val="00BB7D78"/>
    <w:rsid w:val="00BC2566"/>
    <w:rsid w:val="00BC53E3"/>
    <w:rsid w:val="00BC67B8"/>
    <w:rsid w:val="00BC76C0"/>
    <w:rsid w:val="00BD0CD2"/>
    <w:rsid w:val="00BD1DF8"/>
    <w:rsid w:val="00BD20FB"/>
    <w:rsid w:val="00BD2886"/>
    <w:rsid w:val="00BD289F"/>
    <w:rsid w:val="00BD453F"/>
    <w:rsid w:val="00BD71DC"/>
    <w:rsid w:val="00BE0779"/>
    <w:rsid w:val="00BE34C7"/>
    <w:rsid w:val="00BF013A"/>
    <w:rsid w:val="00BF0C90"/>
    <w:rsid w:val="00BF2AC8"/>
    <w:rsid w:val="00BF758E"/>
    <w:rsid w:val="00C00703"/>
    <w:rsid w:val="00C130A8"/>
    <w:rsid w:val="00C13521"/>
    <w:rsid w:val="00C16EB5"/>
    <w:rsid w:val="00C214CF"/>
    <w:rsid w:val="00C275C1"/>
    <w:rsid w:val="00C306C1"/>
    <w:rsid w:val="00C312BA"/>
    <w:rsid w:val="00C319F7"/>
    <w:rsid w:val="00C32CC0"/>
    <w:rsid w:val="00C32F53"/>
    <w:rsid w:val="00C33041"/>
    <w:rsid w:val="00C3378B"/>
    <w:rsid w:val="00C33D29"/>
    <w:rsid w:val="00C35004"/>
    <w:rsid w:val="00C423F2"/>
    <w:rsid w:val="00C4356C"/>
    <w:rsid w:val="00C43901"/>
    <w:rsid w:val="00C47865"/>
    <w:rsid w:val="00C47B15"/>
    <w:rsid w:val="00C537C3"/>
    <w:rsid w:val="00C5412D"/>
    <w:rsid w:val="00C542B7"/>
    <w:rsid w:val="00C57DBE"/>
    <w:rsid w:val="00C63523"/>
    <w:rsid w:val="00C6354F"/>
    <w:rsid w:val="00C65F05"/>
    <w:rsid w:val="00C66215"/>
    <w:rsid w:val="00C6673A"/>
    <w:rsid w:val="00C7056E"/>
    <w:rsid w:val="00C732FF"/>
    <w:rsid w:val="00C801AE"/>
    <w:rsid w:val="00C812E5"/>
    <w:rsid w:val="00C81E2B"/>
    <w:rsid w:val="00C8499D"/>
    <w:rsid w:val="00C85073"/>
    <w:rsid w:val="00C854AE"/>
    <w:rsid w:val="00C876F7"/>
    <w:rsid w:val="00C87F8D"/>
    <w:rsid w:val="00C961B7"/>
    <w:rsid w:val="00CA2220"/>
    <w:rsid w:val="00CA367F"/>
    <w:rsid w:val="00CA4750"/>
    <w:rsid w:val="00CA7121"/>
    <w:rsid w:val="00CA749C"/>
    <w:rsid w:val="00CB4926"/>
    <w:rsid w:val="00CB5E2D"/>
    <w:rsid w:val="00CC587D"/>
    <w:rsid w:val="00CD0019"/>
    <w:rsid w:val="00CD5EF5"/>
    <w:rsid w:val="00CD627B"/>
    <w:rsid w:val="00CE008D"/>
    <w:rsid w:val="00CE1016"/>
    <w:rsid w:val="00CE27BE"/>
    <w:rsid w:val="00CF0F31"/>
    <w:rsid w:val="00CF1E80"/>
    <w:rsid w:val="00CF293A"/>
    <w:rsid w:val="00CF2C4C"/>
    <w:rsid w:val="00CF3508"/>
    <w:rsid w:val="00CF6141"/>
    <w:rsid w:val="00CF6AF0"/>
    <w:rsid w:val="00D10F4C"/>
    <w:rsid w:val="00D1147A"/>
    <w:rsid w:val="00D1256C"/>
    <w:rsid w:val="00D1382D"/>
    <w:rsid w:val="00D13D96"/>
    <w:rsid w:val="00D14BBD"/>
    <w:rsid w:val="00D166D7"/>
    <w:rsid w:val="00D203EF"/>
    <w:rsid w:val="00D22599"/>
    <w:rsid w:val="00D23C4E"/>
    <w:rsid w:val="00D31FDF"/>
    <w:rsid w:val="00D378F0"/>
    <w:rsid w:val="00D41321"/>
    <w:rsid w:val="00D46B0D"/>
    <w:rsid w:val="00D4785D"/>
    <w:rsid w:val="00D51C93"/>
    <w:rsid w:val="00D51E34"/>
    <w:rsid w:val="00D5207D"/>
    <w:rsid w:val="00D568EA"/>
    <w:rsid w:val="00D62EE5"/>
    <w:rsid w:val="00D72A66"/>
    <w:rsid w:val="00D818BC"/>
    <w:rsid w:val="00D832A7"/>
    <w:rsid w:val="00D85221"/>
    <w:rsid w:val="00D87EA3"/>
    <w:rsid w:val="00D9048B"/>
    <w:rsid w:val="00D91153"/>
    <w:rsid w:val="00D91F90"/>
    <w:rsid w:val="00D92AF0"/>
    <w:rsid w:val="00D94452"/>
    <w:rsid w:val="00D952FF"/>
    <w:rsid w:val="00DA0FF0"/>
    <w:rsid w:val="00DA4915"/>
    <w:rsid w:val="00DA5114"/>
    <w:rsid w:val="00DC170F"/>
    <w:rsid w:val="00DC57A7"/>
    <w:rsid w:val="00DC6FAF"/>
    <w:rsid w:val="00DD2611"/>
    <w:rsid w:val="00DD33ED"/>
    <w:rsid w:val="00DD497E"/>
    <w:rsid w:val="00DD6630"/>
    <w:rsid w:val="00DE214D"/>
    <w:rsid w:val="00DE76CD"/>
    <w:rsid w:val="00DF3B47"/>
    <w:rsid w:val="00DF5E8E"/>
    <w:rsid w:val="00E02632"/>
    <w:rsid w:val="00E03FF5"/>
    <w:rsid w:val="00E04032"/>
    <w:rsid w:val="00E07BDD"/>
    <w:rsid w:val="00E10A95"/>
    <w:rsid w:val="00E11DAA"/>
    <w:rsid w:val="00E1245A"/>
    <w:rsid w:val="00E12BD9"/>
    <w:rsid w:val="00E13905"/>
    <w:rsid w:val="00E147A6"/>
    <w:rsid w:val="00E14D66"/>
    <w:rsid w:val="00E1561E"/>
    <w:rsid w:val="00E15C0F"/>
    <w:rsid w:val="00E1644F"/>
    <w:rsid w:val="00E17EB0"/>
    <w:rsid w:val="00E23F03"/>
    <w:rsid w:val="00E27BB4"/>
    <w:rsid w:val="00E33DC0"/>
    <w:rsid w:val="00E37B81"/>
    <w:rsid w:val="00E41B14"/>
    <w:rsid w:val="00E41C5E"/>
    <w:rsid w:val="00E50AF7"/>
    <w:rsid w:val="00E516E5"/>
    <w:rsid w:val="00E530F1"/>
    <w:rsid w:val="00E6322F"/>
    <w:rsid w:val="00E65D15"/>
    <w:rsid w:val="00E660E0"/>
    <w:rsid w:val="00E671CA"/>
    <w:rsid w:val="00E6750E"/>
    <w:rsid w:val="00E718BD"/>
    <w:rsid w:val="00E71F4E"/>
    <w:rsid w:val="00E72013"/>
    <w:rsid w:val="00E72453"/>
    <w:rsid w:val="00E753FF"/>
    <w:rsid w:val="00E80A47"/>
    <w:rsid w:val="00E81796"/>
    <w:rsid w:val="00E83B06"/>
    <w:rsid w:val="00E83FCC"/>
    <w:rsid w:val="00E867E6"/>
    <w:rsid w:val="00E91385"/>
    <w:rsid w:val="00E94F51"/>
    <w:rsid w:val="00EA17C0"/>
    <w:rsid w:val="00EA5E60"/>
    <w:rsid w:val="00EB0292"/>
    <w:rsid w:val="00EB6609"/>
    <w:rsid w:val="00EC3248"/>
    <w:rsid w:val="00EC4793"/>
    <w:rsid w:val="00EC51B8"/>
    <w:rsid w:val="00ED1BB4"/>
    <w:rsid w:val="00ED3A2A"/>
    <w:rsid w:val="00ED5299"/>
    <w:rsid w:val="00ED5612"/>
    <w:rsid w:val="00EE14F3"/>
    <w:rsid w:val="00EE4DCB"/>
    <w:rsid w:val="00EE748E"/>
    <w:rsid w:val="00EF01C5"/>
    <w:rsid w:val="00EF081C"/>
    <w:rsid w:val="00EF0A41"/>
    <w:rsid w:val="00EF0B9F"/>
    <w:rsid w:val="00F05E03"/>
    <w:rsid w:val="00F10FAA"/>
    <w:rsid w:val="00F11442"/>
    <w:rsid w:val="00F134B8"/>
    <w:rsid w:val="00F14F65"/>
    <w:rsid w:val="00F16FD3"/>
    <w:rsid w:val="00F214D0"/>
    <w:rsid w:val="00F23031"/>
    <w:rsid w:val="00F24215"/>
    <w:rsid w:val="00F254C7"/>
    <w:rsid w:val="00F255E2"/>
    <w:rsid w:val="00F2779C"/>
    <w:rsid w:val="00F33E91"/>
    <w:rsid w:val="00F34320"/>
    <w:rsid w:val="00F35993"/>
    <w:rsid w:val="00F40644"/>
    <w:rsid w:val="00F41339"/>
    <w:rsid w:val="00F43C75"/>
    <w:rsid w:val="00F43E13"/>
    <w:rsid w:val="00F4752E"/>
    <w:rsid w:val="00F50B6A"/>
    <w:rsid w:val="00F54396"/>
    <w:rsid w:val="00F622AB"/>
    <w:rsid w:val="00F631B1"/>
    <w:rsid w:val="00F63DD1"/>
    <w:rsid w:val="00F65614"/>
    <w:rsid w:val="00F71389"/>
    <w:rsid w:val="00F71FE5"/>
    <w:rsid w:val="00F807CF"/>
    <w:rsid w:val="00F84428"/>
    <w:rsid w:val="00F85B33"/>
    <w:rsid w:val="00F8618F"/>
    <w:rsid w:val="00F925D7"/>
    <w:rsid w:val="00F94C9F"/>
    <w:rsid w:val="00F96870"/>
    <w:rsid w:val="00F969F6"/>
    <w:rsid w:val="00FA20B9"/>
    <w:rsid w:val="00FA4441"/>
    <w:rsid w:val="00FA7EB0"/>
    <w:rsid w:val="00FB23CC"/>
    <w:rsid w:val="00FB253B"/>
    <w:rsid w:val="00FB3022"/>
    <w:rsid w:val="00FB46E0"/>
    <w:rsid w:val="00FB4CAB"/>
    <w:rsid w:val="00FB4FA4"/>
    <w:rsid w:val="00FB5D35"/>
    <w:rsid w:val="00FB68E9"/>
    <w:rsid w:val="00FB7F86"/>
    <w:rsid w:val="00FC1CB1"/>
    <w:rsid w:val="00FC6510"/>
    <w:rsid w:val="00FD4C23"/>
    <w:rsid w:val="00FD6195"/>
    <w:rsid w:val="00FE30C1"/>
    <w:rsid w:val="00FE4D7B"/>
    <w:rsid w:val="00FE67F9"/>
    <w:rsid w:val="00FE7B17"/>
    <w:rsid w:val="00FF130B"/>
    <w:rsid w:val="00FF2361"/>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27D46F"/>
  <w15:chartTrackingRefBased/>
  <w15:docId w15:val="{612498A9-0740-4A8A-9ADA-DE6591C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A"/>
    <w:rPr>
      <w:sz w:val="24"/>
      <w:szCs w:val="24"/>
    </w:rPr>
  </w:style>
  <w:style w:type="paragraph" w:styleId="Heading1">
    <w:name w:val="heading 1"/>
    <w:basedOn w:val="Normal"/>
    <w:next w:val="Normal"/>
    <w:link w:val="Heading1Char"/>
    <w:uiPriority w:val="99"/>
    <w:qFormat/>
    <w:rsid w:val="00F255E2"/>
    <w:pPr>
      <w:keepNext/>
      <w:spacing w:before="240" w:after="60"/>
      <w:outlineLvl w:val="0"/>
    </w:pPr>
    <w:rPr>
      <w:rFonts w:ascii="Calibri Light" w:hAnsi="Calibri Light"/>
      <w:b/>
      <w:kern w:val="32"/>
      <w:sz w:val="32"/>
      <w:szCs w:val="20"/>
    </w:rPr>
  </w:style>
  <w:style w:type="paragraph" w:styleId="Heading2">
    <w:name w:val="heading 2"/>
    <w:basedOn w:val="Normal"/>
    <w:next w:val="Normal"/>
    <w:link w:val="Heading2Char"/>
    <w:uiPriority w:val="99"/>
    <w:qFormat/>
    <w:rsid w:val="00F255E2"/>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54142A"/>
    <w:pPr>
      <w:keepNext/>
      <w:spacing w:before="240" w:after="60"/>
      <w:outlineLvl w:val="2"/>
    </w:pPr>
    <w:rPr>
      <w:rFonts w:ascii="Calibri Light" w:hAnsi="Calibri Light"/>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F37A4"/>
    <w:rPr>
      <w:rFonts w:ascii="Cambria" w:hAnsi="Cambria"/>
      <w:b/>
      <w:i/>
      <w:sz w:val="28"/>
    </w:rPr>
  </w:style>
  <w:style w:type="character" w:customStyle="1" w:styleId="Heading3Char">
    <w:name w:val="Heading 3 Char"/>
    <w:link w:val="Heading3"/>
    <w:uiPriority w:val="99"/>
    <w:semiHidden/>
    <w:locked/>
    <w:rsid w:val="0054142A"/>
    <w:rPr>
      <w:rFonts w:ascii="Calibri Light" w:hAnsi="Calibri Light"/>
      <w:b/>
      <w:sz w:val="26"/>
      <w:lang w:val="en-US" w:eastAsia="en-US"/>
    </w:rPr>
  </w:style>
  <w:style w:type="table" w:styleId="TableGrid">
    <w:name w:val="Table Grid"/>
    <w:basedOn w:val="TableNormal"/>
    <w:uiPriority w:val="99"/>
    <w:rsid w:val="0054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255E2"/>
    <w:rPr>
      <w:rFonts w:ascii="Calibri Light" w:hAnsi="Calibri Light"/>
      <w:b/>
      <w:kern w:val="32"/>
      <w:sz w:val="32"/>
      <w:lang w:val="en-US" w:eastAsia="en-US"/>
    </w:rPr>
  </w:style>
  <w:style w:type="paragraph" w:styleId="NormalWeb">
    <w:name w:val="Normal (Web)"/>
    <w:basedOn w:val="Normal"/>
    <w:uiPriority w:val="99"/>
    <w:rsid w:val="0054142A"/>
    <w:pPr>
      <w:spacing w:before="100" w:beforeAutospacing="1" w:after="100" w:afterAutospacing="1"/>
    </w:pPr>
  </w:style>
  <w:style w:type="character" w:styleId="Strong">
    <w:name w:val="Strong"/>
    <w:uiPriority w:val="99"/>
    <w:qFormat/>
    <w:rsid w:val="0054142A"/>
    <w:rPr>
      <w:b/>
    </w:rPr>
  </w:style>
  <w:style w:type="character" w:styleId="Emphasis">
    <w:name w:val="Emphasis"/>
    <w:uiPriority w:val="99"/>
    <w:qFormat/>
    <w:rsid w:val="0054142A"/>
    <w:rPr>
      <w:i/>
    </w:rPr>
  </w:style>
  <w:style w:type="paragraph" w:customStyle="1" w:styleId="para">
    <w:name w:val="para"/>
    <w:basedOn w:val="Normal"/>
    <w:uiPriority w:val="99"/>
    <w:rsid w:val="0054142A"/>
    <w:pPr>
      <w:spacing w:before="100" w:beforeAutospacing="1" w:after="100" w:afterAutospacing="1"/>
    </w:pPr>
  </w:style>
  <w:style w:type="paragraph" w:customStyle="1" w:styleId="APAHeading1">
    <w:name w:val="APA Heading 1"/>
    <w:basedOn w:val="Normal"/>
    <w:uiPriority w:val="99"/>
    <w:rsid w:val="0054142A"/>
    <w:pPr>
      <w:widowControl w:val="0"/>
      <w:spacing w:line="480" w:lineRule="auto"/>
      <w:jc w:val="center"/>
    </w:pPr>
    <w:rPr>
      <w:szCs w:val="22"/>
    </w:rPr>
  </w:style>
  <w:style w:type="paragraph" w:styleId="BodyText">
    <w:name w:val="Body Text"/>
    <w:basedOn w:val="Normal"/>
    <w:link w:val="BodyTextChar"/>
    <w:uiPriority w:val="99"/>
    <w:rsid w:val="00D166D7"/>
    <w:pPr>
      <w:widowControl w:val="0"/>
      <w:jc w:val="both"/>
    </w:pPr>
    <w:rPr>
      <w:szCs w:val="20"/>
    </w:rPr>
  </w:style>
  <w:style w:type="character" w:styleId="Hyperlink">
    <w:name w:val="Hyperlink"/>
    <w:uiPriority w:val="99"/>
    <w:rsid w:val="00002F12"/>
    <w:rPr>
      <w:color w:val="0000FF"/>
      <w:u w:val="single"/>
    </w:rPr>
  </w:style>
  <w:style w:type="character" w:customStyle="1" w:styleId="BodyTextChar">
    <w:name w:val="Body Text Char"/>
    <w:link w:val="BodyText"/>
    <w:uiPriority w:val="99"/>
    <w:semiHidden/>
    <w:locked/>
    <w:rsid w:val="007F37A4"/>
    <w:rPr>
      <w:sz w:val="24"/>
    </w:rPr>
  </w:style>
  <w:style w:type="character" w:customStyle="1" w:styleId="apple-converted-space">
    <w:name w:val="apple-converted-space"/>
    <w:uiPriority w:val="99"/>
    <w:rsid w:val="00002F12"/>
  </w:style>
  <w:style w:type="character" w:customStyle="1" w:styleId="citationref">
    <w:name w:val="citationref"/>
    <w:uiPriority w:val="99"/>
    <w:rsid w:val="00002F12"/>
  </w:style>
  <w:style w:type="character" w:customStyle="1" w:styleId="apple-style-span">
    <w:name w:val="apple-style-span"/>
    <w:uiPriority w:val="99"/>
    <w:rsid w:val="00F255E2"/>
  </w:style>
  <w:style w:type="character" w:customStyle="1" w:styleId="A6">
    <w:name w:val="A6"/>
    <w:uiPriority w:val="99"/>
    <w:rsid w:val="00F255E2"/>
    <w:rPr>
      <w:b/>
      <w:color w:val="000000"/>
      <w:sz w:val="22"/>
    </w:rPr>
  </w:style>
  <w:style w:type="character" w:styleId="HTMLCite">
    <w:name w:val="HTML Cite"/>
    <w:uiPriority w:val="99"/>
    <w:rsid w:val="00F255E2"/>
    <w:rPr>
      <w:i/>
    </w:rPr>
  </w:style>
  <w:style w:type="character" w:customStyle="1" w:styleId="slug-pub-date">
    <w:name w:val="slug-pub-date"/>
    <w:uiPriority w:val="99"/>
    <w:rsid w:val="00F255E2"/>
  </w:style>
  <w:style w:type="character" w:customStyle="1" w:styleId="slug-vol">
    <w:name w:val="slug-vol"/>
    <w:uiPriority w:val="99"/>
    <w:rsid w:val="00F255E2"/>
  </w:style>
  <w:style w:type="character" w:customStyle="1" w:styleId="slug-issue">
    <w:name w:val="slug-issue"/>
    <w:uiPriority w:val="99"/>
    <w:rsid w:val="00F255E2"/>
  </w:style>
  <w:style w:type="character" w:customStyle="1" w:styleId="slug-pages">
    <w:name w:val="slug-pages"/>
    <w:uiPriority w:val="99"/>
    <w:rsid w:val="00F255E2"/>
  </w:style>
  <w:style w:type="character" w:customStyle="1" w:styleId="c-2">
    <w:name w:val="c-2"/>
    <w:uiPriority w:val="99"/>
    <w:rsid w:val="00F255E2"/>
  </w:style>
  <w:style w:type="character" w:customStyle="1" w:styleId="c-3">
    <w:name w:val="c-3"/>
    <w:uiPriority w:val="99"/>
    <w:rsid w:val="00F255E2"/>
  </w:style>
  <w:style w:type="character" w:customStyle="1" w:styleId="article-headermeta-info-label">
    <w:name w:val="article-header__meta-info-label"/>
    <w:uiPriority w:val="99"/>
    <w:rsid w:val="00F255E2"/>
  </w:style>
  <w:style w:type="character" w:customStyle="1" w:styleId="article-headermeta-info-data">
    <w:name w:val="article-header__meta-info-data"/>
    <w:uiPriority w:val="99"/>
    <w:rsid w:val="00F255E2"/>
  </w:style>
  <w:style w:type="paragraph" w:customStyle="1" w:styleId="bylineauthorvcard">
    <w:name w:val="byline author vcard"/>
    <w:basedOn w:val="Normal"/>
    <w:uiPriority w:val="99"/>
    <w:rsid w:val="00F255E2"/>
    <w:pPr>
      <w:spacing w:before="100" w:beforeAutospacing="1" w:after="100" w:afterAutospacing="1"/>
    </w:pPr>
  </w:style>
  <w:style w:type="character" w:customStyle="1" w:styleId="td-post-date">
    <w:name w:val="td-post-date"/>
    <w:uiPriority w:val="99"/>
    <w:rsid w:val="00F255E2"/>
  </w:style>
  <w:style w:type="paragraph" w:styleId="Footer">
    <w:name w:val="footer"/>
    <w:basedOn w:val="Normal"/>
    <w:link w:val="FooterChar"/>
    <w:uiPriority w:val="99"/>
    <w:rsid w:val="00ED1BB4"/>
    <w:pPr>
      <w:tabs>
        <w:tab w:val="center" w:pos="4320"/>
        <w:tab w:val="right" w:pos="8640"/>
      </w:tabs>
    </w:pPr>
  </w:style>
  <w:style w:type="character" w:styleId="PageNumber">
    <w:name w:val="page number"/>
    <w:uiPriority w:val="99"/>
    <w:rsid w:val="00ED1BB4"/>
  </w:style>
  <w:style w:type="character" w:customStyle="1" w:styleId="FooterChar">
    <w:name w:val="Footer Char"/>
    <w:link w:val="Footer"/>
    <w:uiPriority w:val="99"/>
    <w:semiHidden/>
    <w:locked/>
    <w:rsid w:val="00C32CC0"/>
    <w:rPr>
      <w:sz w:val="24"/>
    </w:rPr>
  </w:style>
  <w:style w:type="character" w:styleId="FollowedHyperlink">
    <w:name w:val="FollowedHyperlink"/>
    <w:locked/>
    <w:rsid w:val="008A1E86"/>
    <w:rPr>
      <w:color w:val="800080"/>
      <w:u w:val="single"/>
    </w:rPr>
  </w:style>
  <w:style w:type="character" w:styleId="CommentReference">
    <w:name w:val="annotation reference"/>
    <w:basedOn w:val="DefaultParagraphFont"/>
    <w:uiPriority w:val="99"/>
    <w:semiHidden/>
    <w:unhideWhenUsed/>
    <w:locked/>
    <w:rsid w:val="00D87EA3"/>
    <w:rPr>
      <w:sz w:val="16"/>
      <w:szCs w:val="16"/>
    </w:rPr>
  </w:style>
  <w:style w:type="paragraph" w:styleId="CommentText">
    <w:name w:val="annotation text"/>
    <w:basedOn w:val="Normal"/>
    <w:link w:val="CommentTextChar"/>
    <w:uiPriority w:val="99"/>
    <w:semiHidden/>
    <w:unhideWhenUsed/>
    <w:locked/>
    <w:rsid w:val="00D87EA3"/>
    <w:rPr>
      <w:sz w:val="20"/>
      <w:szCs w:val="20"/>
    </w:rPr>
  </w:style>
  <w:style w:type="character" w:customStyle="1" w:styleId="CommentTextChar">
    <w:name w:val="Comment Text Char"/>
    <w:basedOn w:val="DefaultParagraphFont"/>
    <w:link w:val="CommentText"/>
    <w:uiPriority w:val="99"/>
    <w:semiHidden/>
    <w:rsid w:val="00D87EA3"/>
  </w:style>
  <w:style w:type="paragraph" w:styleId="CommentSubject">
    <w:name w:val="annotation subject"/>
    <w:basedOn w:val="CommentText"/>
    <w:next w:val="CommentText"/>
    <w:link w:val="CommentSubjectChar"/>
    <w:uiPriority w:val="99"/>
    <w:semiHidden/>
    <w:unhideWhenUsed/>
    <w:locked/>
    <w:rsid w:val="00D87EA3"/>
    <w:rPr>
      <w:b/>
      <w:bCs/>
    </w:rPr>
  </w:style>
  <w:style w:type="character" w:customStyle="1" w:styleId="CommentSubjectChar">
    <w:name w:val="Comment Subject Char"/>
    <w:basedOn w:val="CommentTextChar"/>
    <w:link w:val="CommentSubject"/>
    <w:uiPriority w:val="99"/>
    <w:semiHidden/>
    <w:rsid w:val="00D87EA3"/>
    <w:rPr>
      <w:b/>
      <w:bCs/>
    </w:rPr>
  </w:style>
  <w:style w:type="paragraph" w:styleId="BalloonText">
    <w:name w:val="Balloon Text"/>
    <w:basedOn w:val="Normal"/>
    <w:link w:val="BalloonTextChar"/>
    <w:uiPriority w:val="99"/>
    <w:semiHidden/>
    <w:unhideWhenUsed/>
    <w:locked/>
    <w:rsid w:val="00D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A3"/>
    <w:rPr>
      <w:rFonts w:ascii="Segoe UI" w:hAnsi="Segoe UI" w:cs="Segoe UI"/>
      <w:sz w:val="18"/>
      <w:szCs w:val="18"/>
    </w:rPr>
  </w:style>
  <w:style w:type="table" w:styleId="PlainTable2">
    <w:name w:val="Plain Table 2"/>
    <w:basedOn w:val="TableNormal"/>
    <w:uiPriority w:val="42"/>
    <w:rsid w:val="005D0D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1918">
      <w:bodyDiv w:val="1"/>
      <w:marLeft w:val="0"/>
      <w:marRight w:val="0"/>
      <w:marTop w:val="0"/>
      <w:marBottom w:val="0"/>
      <w:divBdr>
        <w:top w:val="none" w:sz="0" w:space="0" w:color="auto"/>
        <w:left w:val="none" w:sz="0" w:space="0" w:color="auto"/>
        <w:bottom w:val="none" w:sz="0" w:space="0" w:color="auto"/>
        <w:right w:val="none" w:sz="0" w:space="0" w:color="auto"/>
      </w:divBdr>
    </w:div>
    <w:div w:id="486366588">
      <w:bodyDiv w:val="1"/>
      <w:marLeft w:val="0"/>
      <w:marRight w:val="0"/>
      <w:marTop w:val="0"/>
      <w:marBottom w:val="0"/>
      <w:divBdr>
        <w:top w:val="none" w:sz="0" w:space="0" w:color="auto"/>
        <w:left w:val="none" w:sz="0" w:space="0" w:color="auto"/>
        <w:bottom w:val="none" w:sz="0" w:space="0" w:color="auto"/>
        <w:right w:val="none" w:sz="0" w:space="0" w:color="auto"/>
      </w:divBdr>
      <w:divsChild>
        <w:div w:id="143394976">
          <w:marLeft w:val="0"/>
          <w:marRight w:val="0"/>
          <w:marTop w:val="0"/>
          <w:marBottom w:val="0"/>
          <w:divBdr>
            <w:top w:val="none" w:sz="0" w:space="0" w:color="auto"/>
            <w:left w:val="none" w:sz="0" w:space="0" w:color="auto"/>
            <w:bottom w:val="none" w:sz="0" w:space="0" w:color="auto"/>
            <w:right w:val="none" w:sz="0" w:space="0" w:color="auto"/>
          </w:divBdr>
          <w:divsChild>
            <w:div w:id="584729114">
              <w:marLeft w:val="0"/>
              <w:marRight w:val="0"/>
              <w:marTop w:val="0"/>
              <w:marBottom w:val="0"/>
              <w:divBdr>
                <w:top w:val="none" w:sz="0" w:space="0" w:color="auto"/>
                <w:left w:val="none" w:sz="0" w:space="0" w:color="auto"/>
                <w:bottom w:val="none" w:sz="0" w:space="0" w:color="auto"/>
                <w:right w:val="none" w:sz="0" w:space="0" w:color="auto"/>
              </w:divBdr>
              <w:divsChild>
                <w:div w:id="595291732">
                  <w:marLeft w:val="0"/>
                  <w:marRight w:val="0"/>
                  <w:marTop w:val="0"/>
                  <w:marBottom w:val="0"/>
                  <w:divBdr>
                    <w:top w:val="none" w:sz="0" w:space="0" w:color="auto"/>
                    <w:left w:val="none" w:sz="0" w:space="0" w:color="auto"/>
                    <w:bottom w:val="none" w:sz="0" w:space="0" w:color="auto"/>
                    <w:right w:val="none" w:sz="0" w:space="0" w:color="auto"/>
                  </w:divBdr>
                  <w:divsChild>
                    <w:div w:id="574437839">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 w:id="1837065894">
          <w:marLeft w:val="0"/>
          <w:marRight w:val="0"/>
          <w:marTop w:val="0"/>
          <w:marBottom w:val="0"/>
          <w:divBdr>
            <w:top w:val="none" w:sz="0" w:space="0" w:color="auto"/>
            <w:left w:val="none" w:sz="0" w:space="0" w:color="auto"/>
            <w:bottom w:val="none" w:sz="0" w:space="0" w:color="auto"/>
            <w:right w:val="none" w:sz="0" w:space="0" w:color="auto"/>
          </w:divBdr>
          <w:divsChild>
            <w:div w:id="1332370001">
              <w:marLeft w:val="0"/>
              <w:marRight w:val="0"/>
              <w:marTop w:val="0"/>
              <w:marBottom w:val="0"/>
              <w:divBdr>
                <w:top w:val="none" w:sz="0" w:space="0" w:color="auto"/>
                <w:left w:val="none" w:sz="0" w:space="0" w:color="auto"/>
                <w:bottom w:val="none" w:sz="0" w:space="0" w:color="auto"/>
                <w:right w:val="none" w:sz="0" w:space="0" w:color="auto"/>
              </w:divBdr>
              <w:divsChild>
                <w:div w:id="158159916">
                  <w:marLeft w:val="0"/>
                  <w:marRight w:val="0"/>
                  <w:marTop w:val="0"/>
                  <w:marBottom w:val="0"/>
                  <w:divBdr>
                    <w:top w:val="none" w:sz="0" w:space="0" w:color="auto"/>
                    <w:left w:val="none" w:sz="0" w:space="0" w:color="auto"/>
                    <w:bottom w:val="none" w:sz="0" w:space="0" w:color="auto"/>
                    <w:right w:val="none" w:sz="0" w:space="0" w:color="auto"/>
                  </w:divBdr>
                  <w:divsChild>
                    <w:div w:id="280379063">
                      <w:marLeft w:val="0"/>
                      <w:marRight w:val="0"/>
                      <w:marTop w:val="0"/>
                      <w:marBottom w:val="0"/>
                      <w:divBdr>
                        <w:top w:val="none" w:sz="0" w:space="0" w:color="auto"/>
                        <w:left w:val="none" w:sz="0" w:space="0" w:color="auto"/>
                        <w:bottom w:val="none" w:sz="0" w:space="0" w:color="auto"/>
                        <w:right w:val="none" w:sz="0" w:space="0" w:color="auto"/>
                      </w:divBdr>
                      <w:divsChild>
                        <w:div w:id="1304238886">
                          <w:marLeft w:val="0"/>
                          <w:marRight w:val="0"/>
                          <w:marTop w:val="0"/>
                          <w:marBottom w:val="0"/>
                          <w:divBdr>
                            <w:top w:val="none" w:sz="0" w:space="0" w:color="auto"/>
                            <w:left w:val="none" w:sz="0" w:space="0" w:color="auto"/>
                            <w:bottom w:val="none" w:sz="0" w:space="0" w:color="auto"/>
                            <w:right w:val="none" w:sz="0" w:space="0" w:color="auto"/>
                          </w:divBdr>
                          <w:divsChild>
                            <w:div w:id="1222133093">
                              <w:marLeft w:val="0"/>
                              <w:marRight w:val="0"/>
                              <w:marTop w:val="0"/>
                              <w:marBottom w:val="0"/>
                              <w:divBdr>
                                <w:top w:val="none" w:sz="0" w:space="0" w:color="auto"/>
                                <w:left w:val="none" w:sz="0" w:space="0" w:color="auto"/>
                                <w:bottom w:val="none" w:sz="0" w:space="0" w:color="auto"/>
                                <w:right w:val="none" w:sz="0" w:space="0" w:color="auto"/>
                              </w:divBdr>
                              <w:divsChild>
                                <w:div w:id="967515393">
                                  <w:marLeft w:val="0"/>
                                  <w:marRight w:val="0"/>
                                  <w:marTop w:val="0"/>
                                  <w:marBottom w:val="0"/>
                                  <w:divBdr>
                                    <w:top w:val="none" w:sz="0" w:space="0" w:color="auto"/>
                                    <w:left w:val="none" w:sz="0" w:space="0" w:color="auto"/>
                                    <w:bottom w:val="none" w:sz="0" w:space="0" w:color="auto"/>
                                    <w:right w:val="none" w:sz="0" w:space="0" w:color="auto"/>
                                  </w:divBdr>
                                  <w:divsChild>
                                    <w:div w:id="893934493">
                                      <w:marLeft w:val="0"/>
                                      <w:marRight w:val="4"/>
                                      <w:marTop w:val="0"/>
                                      <w:marBottom w:val="300"/>
                                      <w:divBdr>
                                        <w:top w:val="none" w:sz="0" w:space="0" w:color="auto"/>
                                        <w:left w:val="none" w:sz="0" w:space="0" w:color="auto"/>
                                        <w:bottom w:val="none" w:sz="0" w:space="0" w:color="auto"/>
                                        <w:right w:val="none" w:sz="0" w:space="0" w:color="auto"/>
                                      </w:divBdr>
                                      <w:divsChild>
                                        <w:div w:id="1052733763">
                                          <w:marLeft w:val="0"/>
                                          <w:marRight w:val="0"/>
                                          <w:marTop w:val="0"/>
                                          <w:marBottom w:val="0"/>
                                          <w:divBdr>
                                            <w:top w:val="none" w:sz="0" w:space="0" w:color="auto"/>
                                            <w:left w:val="none" w:sz="0" w:space="0" w:color="auto"/>
                                            <w:bottom w:val="none" w:sz="0" w:space="0" w:color="auto"/>
                                            <w:right w:val="none" w:sz="0" w:space="0" w:color="auto"/>
                                          </w:divBdr>
                                          <w:divsChild>
                                            <w:div w:id="20038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014520">
      <w:marLeft w:val="0"/>
      <w:marRight w:val="0"/>
      <w:marTop w:val="0"/>
      <w:marBottom w:val="0"/>
      <w:divBdr>
        <w:top w:val="none" w:sz="0" w:space="0" w:color="auto"/>
        <w:left w:val="none" w:sz="0" w:space="0" w:color="auto"/>
        <w:bottom w:val="none" w:sz="0" w:space="0" w:color="auto"/>
        <w:right w:val="none" w:sz="0" w:space="0" w:color="auto"/>
      </w:divBdr>
    </w:div>
    <w:div w:id="650014521">
      <w:marLeft w:val="0"/>
      <w:marRight w:val="0"/>
      <w:marTop w:val="0"/>
      <w:marBottom w:val="0"/>
      <w:divBdr>
        <w:top w:val="none" w:sz="0" w:space="0" w:color="auto"/>
        <w:left w:val="none" w:sz="0" w:space="0" w:color="auto"/>
        <w:bottom w:val="none" w:sz="0" w:space="0" w:color="auto"/>
        <w:right w:val="none" w:sz="0" w:space="0" w:color="auto"/>
      </w:divBdr>
    </w:div>
    <w:div w:id="650014522">
      <w:marLeft w:val="0"/>
      <w:marRight w:val="0"/>
      <w:marTop w:val="0"/>
      <w:marBottom w:val="0"/>
      <w:divBdr>
        <w:top w:val="none" w:sz="0" w:space="0" w:color="auto"/>
        <w:left w:val="none" w:sz="0" w:space="0" w:color="auto"/>
        <w:bottom w:val="none" w:sz="0" w:space="0" w:color="auto"/>
        <w:right w:val="none" w:sz="0" w:space="0" w:color="auto"/>
      </w:divBdr>
      <w:divsChild>
        <w:div w:id="650014526">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0014538">
          <w:marLeft w:val="0"/>
          <w:marRight w:val="0"/>
          <w:marTop w:val="0"/>
          <w:marBottom w:val="0"/>
          <w:divBdr>
            <w:top w:val="none" w:sz="0" w:space="0" w:color="auto"/>
            <w:left w:val="none" w:sz="0" w:space="0" w:color="auto"/>
            <w:bottom w:val="none" w:sz="0" w:space="0" w:color="auto"/>
            <w:right w:val="none" w:sz="0" w:space="0" w:color="auto"/>
          </w:divBdr>
        </w:div>
        <w:div w:id="650014539">
          <w:marLeft w:val="0"/>
          <w:marRight w:val="0"/>
          <w:marTop w:val="0"/>
          <w:marBottom w:val="0"/>
          <w:divBdr>
            <w:top w:val="none" w:sz="0" w:space="0" w:color="auto"/>
            <w:left w:val="none" w:sz="0" w:space="0" w:color="auto"/>
            <w:bottom w:val="none" w:sz="0" w:space="0" w:color="auto"/>
            <w:right w:val="none" w:sz="0" w:space="0" w:color="auto"/>
          </w:divBdr>
        </w:div>
      </w:divsChild>
    </w:div>
    <w:div w:id="650014531">
      <w:marLeft w:val="0"/>
      <w:marRight w:val="0"/>
      <w:marTop w:val="0"/>
      <w:marBottom w:val="0"/>
      <w:divBdr>
        <w:top w:val="none" w:sz="0" w:space="0" w:color="auto"/>
        <w:left w:val="none" w:sz="0" w:space="0" w:color="auto"/>
        <w:bottom w:val="none" w:sz="0" w:space="0" w:color="auto"/>
        <w:right w:val="none" w:sz="0" w:space="0" w:color="auto"/>
      </w:divBdr>
      <w:divsChild>
        <w:div w:id="650014523">
          <w:marLeft w:val="0"/>
          <w:marRight w:val="0"/>
          <w:marTop w:val="0"/>
          <w:marBottom w:val="0"/>
          <w:divBdr>
            <w:top w:val="none" w:sz="0" w:space="0" w:color="auto"/>
            <w:left w:val="none" w:sz="0" w:space="0" w:color="auto"/>
            <w:bottom w:val="none" w:sz="0" w:space="0" w:color="auto"/>
            <w:right w:val="none" w:sz="0" w:space="0" w:color="auto"/>
          </w:divBdr>
        </w:div>
        <w:div w:id="650014527">
          <w:marLeft w:val="0"/>
          <w:marRight w:val="0"/>
          <w:marTop w:val="0"/>
          <w:marBottom w:val="0"/>
          <w:divBdr>
            <w:top w:val="none" w:sz="0" w:space="0" w:color="auto"/>
            <w:left w:val="none" w:sz="0" w:space="0" w:color="auto"/>
            <w:bottom w:val="none" w:sz="0" w:space="0" w:color="auto"/>
            <w:right w:val="none" w:sz="0" w:space="0" w:color="auto"/>
          </w:divBdr>
        </w:div>
        <w:div w:id="650014528">
          <w:marLeft w:val="0"/>
          <w:marRight w:val="0"/>
          <w:marTop w:val="0"/>
          <w:marBottom w:val="0"/>
          <w:divBdr>
            <w:top w:val="none" w:sz="0" w:space="0" w:color="auto"/>
            <w:left w:val="none" w:sz="0" w:space="0" w:color="auto"/>
            <w:bottom w:val="none" w:sz="0" w:space="0" w:color="auto"/>
            <w:right w:val="none" w:sz="0" w:space="0" w:color="auto"/>
          </w:divBdr>
        </w:div>
        <w:div w:id="650014530">
          <w:marLeft w:val="0"/>
          <w:marRight w:val="0"/>
          <w:marTop w:val="0"/>
          <w:marBottom w:val="0"/>
          <w:divBdr>
            <w:top w:val="none" w:sz="0" w:space="0" w:color="auto"/>
            <w:left w:val="none" w:sz="0" w:space="0" w:color="auto"/>
            <w:bottom w:val="none" w:sz="0" w:space="0" w:color="auto"/>
            <w:right w:val="none" w:sz="0" w:space="0" w:color="auto"/>
          </w:divBdr>
        </w:div>
        <w:div w:id="650014532">
          <w:marLeft w:val="0"/>
          <w:marRight w:val="0"/>
          <w:marTop w:val="0"/>
          <w:marBottom w:val="0"/>
          <w:divBdr>
            <w:top w:val="none" w:sz="0" w:space="0" w:color="auto"/>
            <w:left w:val="none" w:sz="0" w:space="0" w:color="auto"/>
            <w:bottom w:val="none" w:sz="0" w:space="0" w:color="auto"/>
            <w:right w:val="none" w:sz="0" w:space="0" w:color="auto"/>
          </w:divBdr>
        </w:div>
        <w:div w:id="650014535">
          <w:marLeft w:val="0"/>
          <w:marRight w:val="0"/>
          <w:marTop w:val="0"/>
          <w:marBottom w:val="0"/>
          <w:divBdr>
            <w:top w:val="none" w:sz="0" w:space="0" w:color="auto"/>
            <w:left w:val="none" w:sz="0" w:space="0" w:color="auto"/>
            <w:bottom w:val="none" w:sz="0" w:space="0" w:color="auto"/>
            <w:right w:val="none" w:sz="0" w:space="0" w:color="auto"/>
          </w:divBdr>
        </w:div>
        <w:div w:id="650014537">
          <w:marLeft w:val="0"/>
          <w:marRight w:val="0"/>
          <w:marTop w:val="0"/>
          <w:marBottom w:val="0"/>
          <w:divBdr>
            <w:top w:val="none" w:sz="0" w:space="0" w:color="auto"/>
            <w:left w:val="none" w:sz="0" w:space="0" w:color="auto"/>
            <w:bottom w:val="none" w:sz="0" w:space="0" w:color="auto"/>
            <w:right w:val="none" w:sz="0" w:space="0" w:color="auto"/>
          </w:divBdr>
        </w:div>
      </w:divsChild>
    </w:div>
    <w:div w:id="650014533">
      <w:marLeft w:val="0"/>
      <w:marRight w:val="0"/>
      <w:marTop w:val="0"/>
      <w:marBottom w:val="0"/>
      <w:divBdr>
        <w:top w:val="none" w:sz="0" w:space="0" w:color="auto"/>
        <w:left w:val="none" w:sz="0" w:space="0" w:color="auto"/>
        <w:bottom w:val="none" w:sz="0" w:space="0" w:color="auto"/>
        <w:right w:val="none" w:sz="0" w:space="0" w:color="auto"/>
      </w:divBdr>
      <w:divsChild>
        <w:div w:id="650014525">
          <w:marLeft w:val="720"/>
          <w:marRight w:val="720"/>
          <w:marTop w:val="100"/>
          <w:marBottom w:val="100"/>
          <w:divBdr>
            <w:top w:val="none" w:sz="0" w:space="0" w:color="auto"/>
            <w:left w:val="none" w:sz="0" w:space="0" w:color="auto"/>
            <w:bottom w:val="none" w:sz="0" w:space="0" w:color="auto"/>
            <w:right w:val="none" w:sz="0" w:space="0" w:color="auto"/>
          </w:divBdr>
        </w:div>
      </w:divsChild>
    </w:div>
    <w:div w:id="650014536">
      <w:marLeft w:val="0"/>
      <w:marRight w:val="0"/>
      <w:marTop w:val="0"/>
      <w:marBottom w:val="0"/>
      <w:divBdr>
        <w:top w:val="none" w:sz="0" w:space="0" w:color="auto"/>
        <w:left w:val="none" w:sz="0" w:space="0" w:color="auto"/>
        <w:bottom w:val="none" w:sz="0" w:space="0" w:color="auto"/>
        <w:right w:val="none" w:sz="0" w:space="0" w:color="auto"/>
      </w:divBdr>
      <w:divsChild>
        <w:div w:id="650014524">
          <w:marLeft w:val="0"/>
          <w:marRight w:val="0"/>
          <w:marTop w:val="0"/>
          <w:marBottom w:val="0"/>
          <w:divBdr>
            <w:top w:val="none" w:sz="0" w:space="0" w:color="auto"/>
            <w:left w:val="none" w:sz="0" w:space="0" w:color="auto"/>
            <w:bottom w:val="none" w:sz="0" w:space="0" w:color="auto"/>
            <w:right w:val="none" w:sz="0" w:space="0" w:color="auto"/>
          </w:divBdr>
        </w:div>
        <w:div w:id="650014529">
          <w:marLeft w:val="0"/>
          <w:marRight w:val="0"/>
          <w:marTop w:val="0"/>
          <w:marBottom w:val="0"/>
          <w:divBdr>
            <w:top w:val="none" w:sz="0" w:space="0" w:color="auto"/>
            <w:left w:val="none" w:sz="0" w:space="0" w:color="auto"/>
            <w:bottom w:val="none" w:sz="0" w:space="0" w:color="auto"/>
            <w:right w:val="none" w:sz="0" w:space="0" w:color="auto"/>
          </w:divBdr>
        </w:div>
      </w:divsChild>
    </w:div>
    <w:div w:id="655063529">
      <w:bodyDiv w:val="1"/>
      <w:marLeft w:val="0"/>
      <w:marRight w:val="0"/>
      <w:marTop w:val="0"/>
      <w:marBottom w:val="0"/>
      <w:divBdr>
        <w:top w:val="none" w:sz="0" w:space="0" w:color="auto"/>
        <w:left w:val="none" w:sz="0" w:space="0" w:color="auto"/>
        <w:bottom w:val="none" w:sz="0" w:space="0" w:color="auto"/>
        <w:right w:val="none" w:sz="0" w:space="0" w:color="auto"/>
      </w:divBdr>
    </w:div>
    <w:div w:id="797912232">
      <w:bodyDiv w:val="1"/>
      <w:marLeft w:val="0"/>
      <w:marRight w:val="0"/>
      <w:marTop w:val="0"/>
      <w:marBottom w:val="0"/>
      <w:divBdr>
        <w:top w:val="none" w:sz="0" w:space="0" w:color="auto"/>
        <w:left w:val="none" w:sz="0" w:space="0" w:color="auto"/>
        <w:bottom w:val="none" w:sz="0" w:space="0" w:color="auto"/>
        <w:right w:val="none" w:sz="0" w:space="0" w:color="auto"/>
      </w:divBdr>
    </w:div>
    <w:div w:id="1338922930">
      <w:bodyDiv w:val="1"/>
      <w:marLeft w:val="0"/>
      <w:marRight w:val="0"/>
      <w:marTop w:val="0"/>
      <w:marBottom w:val="0"/>
      <w:divBdr>
        <w:top w:val="none" w:sz="0" w:space="0" w:color="auto"/>
        <w:left w:val="none" w:sz="0" w:space="0" w:color="auto"/>
        <w:bottom w:val="none" w:sz="0" w:space="0" w:color="auto"/>
        <w:right w:val="none" w:sz="0" w:space="0" w:color="auto"/>
      </w:divBdr>
    </w:div>
    <w:div w:id="1712340362">
      <w:bodyDiv w:val="1"/>
      <w:marLeft w:val="0"/>
      <w:marRight w:val="0"/>
      <w:marTop w:val="0"/>
      <w:marBottom w:val="0"/>
      <w:divBdr>
        <w:top w:val="none" w:sz="0" w:space="0" w:color="auto"/>
        <w:left w:val="none" w:sz="0" w:space="0" w:color="auto"/>
        <w:bottom w:val="none" w:sz="0" w:space="0" w:color="auto"/>
        <w:right w:val="none" w:sz="0" w:space="0" w:color="auto"/>
      </w:divBdr>
      <w:divsChild>
        <w:div w:id="637223027">
          <w:marLeft w:val="0"/>
          <w:marRight w:val="0"/>
          <w:marTop w:val="0"/>
          <w:marBottom w:val="0"/>
          <w:divBdr>
            <w:top w:val="none" w:sz="0" w:space="0" w:color="auto"/>
            <w:left w:val="none" w:sz="0" w:space="0" w:color="auto"/>
            <w:bottom w:val="none" w:sz="0" w:space="0" w:color="auto"/>
            <w:right w:val="none" w:sz="0" w:space="0" w:color="auto"/>
          </w:divBdr>
        </w:div>
        <w:div w:id="383455691">
          <w:marLeft w:val="0"/>
          <w:marRight w:val="0"/>
          <w:marTop w:val="0"/>
          <w:marBottom w:val="0"/>
          <w:divBdr>
            <w:top w:val="none" w:sz="0" w:space="0" w:color="auto"/>
            <w:left w:val="none" w:sz="0" w:space="0" w:color="auto"/>
            <w:bottom w:val="none" w:sz="0" w:space="0" w:color="auto"/>
            <w:right w:val="none" w:sz="0" w:space="0" w:color="auto"/>
          </w:divBdr>
        </w:div>
        <w:div w:id="478350627">
          <w:marLeft w:val="0"/>
          <w:marRight w:val="0"/>
          <w:marTop w:val="0"/>
          <w:marBottom w:val="0"/>
          <w:divBdr>
            <w:top w:val="none" w:sz="0" w:space="0" w:color="auto"/>
            <w:left w:val="none" w:sz="0" w:space="0" w:color="auto"/>
            <w:bottom w:val="none" w:sz="0" w:space="0" w:color="auto"/>
            <w:right w:val="none" w:sz="0" w:space="0" w:color="auto"/>
          </w:divBdr>
        </w:div>
        <w:div w:id="317350266">
          <w:marLeft w:val="0"/>
          <w:marRight w:val="0"/>
          <w:marTop w:val="0"/>
          <w:marBottom w:val="0"/>
          <w:divBdr>
            <w:top w:val="none" w:sz="0" w:space="0" w:color="auto"/>
            <w:left w:val="none" w:sz="0" w:space="0" w:color="auto"/>
            <w:bottom w:val="none" w:sz="0" w:space="0" w:color="auto"/>
            <w:right w:val="none" w:sz="0" w:space="0" w:color="auto"/>
          </w:divBdr>
        </w:div>
        <w:div w:id="669604439">
          <w:marLeft w:val="0"/>
          <w:marRight w:val="0"/>
          <w:marTop w:val="0"/>
          <w:marBottom w:val="0"/>
          <w:divBdr>
            <w:top w:val="none" w:sz="0" w:space="0" w:color="auto"/>
            <w:left w:val="none" w:sz="0" w:space="0" w:color="auto"/>
            <w:bottom w:val="none" w:sz="0" w:space="0" w:color="auto"/>
            <w:right w:val="none" w:sz="0" w:space="0" w:color="auto"/>
          </w:divBdr>
        </w:div>
        <w:div w:id="1739086310">
          <w:marLeft w:val="0"/>
          <w:marRight w:val="0"/>
          <w:marTop w:val="0"/>
          <w:marBottom w:val="0"/>
          <w:divBdr>
            <w:top w:val="none" w:sz="0" w:space="0" w:color="auto"/>
            <w:left w:val="none" w:sz="0" w:space="0" w:color="auto"/>
            <w:bottom w:val="none" w:sz="0" w:space="0" w:color="auto"/>
            <w:right w:val="none" w:sz="0" w:space="0" w:color="auto"/>
          </w:divBdr>
        </w:div>
      </w:divsChild>
    </w:div>
    <w:div w:id="1727408254">
      <w:bodyDiv w:val="1"/>
      <w:marLeft w:val="0"/>
      <w:marRight w:val="0"/>
      <w:marTop w:val="0"/>
      <w:marBottom w:val="0"/>
      <w:divBdr>
        <w:top w:val="none" w:sz="0" w:space="0" w:color="auto"/>
        <w:left w:val="none" w:sz="0" w:space="0" w:color="auto"/>
        <w:bottom w:val="none" w:sz="0" w:space="0" w:color="auto"/>
        <w:right w:val="none" w:sz="0" w:space="0" w:color="auto"/>
      </w:divBdr>
    </w:div>
    <w:div w:id="1824006917">
      <w:bodyDiv w:val="1"/>
      <w:marLeft w:val="0"/>
      <w:marRight w:val="0"/>
      <w:marTop w:val="0"/>
      <w:marBottom w:val="0"/>
      <w:divBdr>
        <w:top w:val="none" w:sz="0" w:space="0" w:color="auto"/>
        <w:left w:val="none" w:sz="0" w:space="0" w:color="auto"/>
        <w:bottom w:val="none" w:sz="0" w:space="0" w:color="auto"/>
        <w:right w:val="none" w:sz="0" w:space="0" w:color="auto"/>
      </w:divBdr>
      <w:divsChild>
        <w:div w:id="756050496">
          <w:marLeft w:val="0"/>
          <w:marRight w:val="0"/>
          <w:marTop w:val="0"/>
          <w:marBottom w:val="0"/>
          <w:divBdr>
            <w:top w:val="none" w:sz="0" w:space="0" w:color="auto"/>
            <w:left w:val="none" w:sz="0" w:space="0" w:color="auto"/>
            <w:bottom w:val="none" w:sz="0" w:space="0" w:color="auto"/>
            <w:right w:val="none" w:sz="0" w:space="0" w:color="auto"/>
          </w:divBdr>
        </w:div>
        <w:div w:id="974455477">
          <w:marLeft w:val="0"/>
          <w:marRight w:val="0"/>
          <w:marTop w:val="0"/>
          <w:marBottom w:val="0"/>
          <w:divBdr>
            <w:top w:val="none" w:sz="0" w:space="0" w:color="auto"/>
            <w:left w:val="none" w:sz="0" w:space="0" w:color="auto"/>
            <w:bottom w:val="none" w:sz="0" w:space="0" w:color="auto"/>
            <w:right w:val="none" w:sz="0" w:space="0" w:color="auto"/>
          </w:divBdr>
        </w:div>
        <w:div w:id="134069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library.com/Pinos%2c+Victor%3b+Twigg%2c+Nicholas+W.%3b+Parayitam%2c+Satyanarayana%3b+Olson%2c+Bradley+J.-a11683" TargetMode="External"/><Relationship Id="rId13" Type="http://schemas.openxmlformats.org/officeDocument/2006/relationships/hyperlink" Target="https://www.cce.ufl.edu/wp-content/uploads/2012/08/Ethics%20of%20Sustainability%20Textbook.pdf" TargetMode="External"/><Relationship Id="rId18" Type="http://schemas.openxmlformats.org/officeDocument/2006/relationships/hyperlink" Target="http://www.thefreelibrary.com/Pinos%2c+Victor%3b+Twigg%2c+Nicholas+W.%3b+Parayitam%2c+Satyanarayana%3b+Olson%2c+Bradley+J.-a11683" TargetMode="External"/><Relationship Id="rId26" Type="http://schemas.openxmlformats.org/officeDocument/2006/relationships/hyperlink" Target="http://www.worldvaluessurvey.org/WVSContents.jsp?CMSID=Findings" TargetMode="External"/><Relationship Id="rId3" Type="http://schemas.openxmlformats.org/officeDocument/2006/relationships/styles" Target="styles.xml"/><Relationship Id="rId21" Type="http://schemas.openxmlformats.org/officeDocument/2006/relationships/hyperlink" Target="http://culturalcreatives.org/" TargetMode="External"/><Relationship Id="rId7" Type="http://schemas.openxmlformats.org/officeDocument/2006/relationships/endnotes" Target="endnotes.xml"/><Relationship Id="rId12" Type="http://schemas.openxmlformats.org/officeDocument/2006/relationships/hyperlink" Target="http://capitalinstitute.org/wp-content/uploads/2015/04/2015-Regenerative-Capitalism-4-20-15-final.pdf" TargetMode="External"/><Relationship Id="rId17" Type="http://schemas.openxmlformats.org/officeDocument/2006/relationships/hyperlink" Target="http://ocw.mit.edu/courses/media-arts-and-sciences/mas-666-developmental-entrepreneurship-fall-2003/lecture-notes/intro.pdf" TargetMode="External"/><Relationship Id="rId25" Type="http://schemas.openxmlformats.org/officeDocument/2006/relationships/hyperlink" Target="http://ubiquity.university/index.php/academics" TargetMode="External"/><Relationship Id="rId2" Type="http://schemas.openxmlformats.org/officeDocument/2006/relationships/numbering" Target="numbering.xml"/><Relationship Id="rId16" Type="http://schemas.openxmlformats.org/officeDocument/2006/relationships/hyperlink" Target="http://www.nyu.edu/gsas/dept/politics/faculty/mead/Research/Pov_and_Pol_Theory.pdf" TargetMode="External"/><Relationship Id="rId20" Type="http://schemas.openxmlformats.org/officeDocument/2006/relationships/hyperlink" Target="https://www.strategy-business.com/article/11518?gko=9a4b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anceystreetfoundation.org/aboutus.php" TargetMode="External"/><Relationship Id="rId24" Type="http://schemas.openxmlformats.org/officeDocument/2006/relationships/hyperlink" Target="https://www.ubiquity.courses/p/transformational-leadersh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gagingcommunities.org/defining_ethnograpic/" TargetMode="External"/><Relationship Id="rId23" Type="http://schemas.openxmlformats.org/officeDocument/2006/relationships/hyperlink" Target="https://socialenterprise.us/about/social-enterprise/" TargetMode="External"/><Relationship Id="rId28" Type="http://schemas.openxmlformats.org/officeDocument/2006/relationships/image" Target="media/image1.png"/><Relationship Id="rId10" Type="http://schemas.openxmlformats.org/officeDocument/2006/relationships/hyperlink" Target="http://benefitcorp.net/businesses/why-become-benefit-corp" TargetMode="External"/><Relationship Id="rId19" Type="http://schemas.openxmlformats.org/officeDocument/2006/relationships/hyperlink" Target="http://www.thefreelibrary.com/Academy+of+Strategic+Management+Journal-p216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freelibrary.com/Pinos%2c+Victor%3b+Twigg%2c+Nicholas+W.%3b+Parayitam%2c+Satyanarayana%3b+Olson%2c+Bradley+J.-a11683" TargetMode="External"/><Relationship Id="rId14" Type="http://schemas.openxmlformats.org/officeDocument/2006/relationships/hyperlink" Target="http://www.triplepundit.com/2013/09/role-social-entrepreneurship-sustainable-business/" TargetMode="External"/><Relationship Id="rId22" Type="http://schemas.openxmlformats.org/officeDocument/2006/relationships/hyperlink" Target="http://en.wikipedia.org/wiki/Small_Is_Beautiful" TargetMode="External"/><Relationship Id="rId27" Type="http://schemas.openxmlformats.org/officeDocument/2006/relationships/hyperlink" Target="https://www.researchgate.ne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F2CA-00FF-44D5-A051-9DB4BDF5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10117</Words>
  <Characters>65434</Characters>
  <Application>Microsoft Office Word</Application>
  <DocSecurity>0</DocSecurity>
  <Lines>991</Lines>
  <Paragraphs>332</Paragraphs>
  <ScaleCrop>false</ScaleCrop>
  <HeadingPairs>
    <vt:vector size="2" baseType="variant">
      <vt:variant>
        <vt:lpstr>Title</vt:lpstr>
      </vt:variant>
      <vt:variant>
        <vt:i4>1</vt:i4>
      </vt:variant>
    </vt:vector>
  </HeadingPairs>
  <TitlesOfParts>
    <vt:vector size="1" baseType="lpstr">
      <vt:lpstr>SOCIAL ENTREPRENEURSHIP: A VALUES AND ETHICS BASED APPROACH</vt:lpstr>
    </vt:vector>
  </TitlesOfParts>
  <Company/>
  <LinksUpToDate>false</LinksUpToDate>
  <CharactersWithSpaces>75219</CharactersWithSpaces>
  <SharedDoc>false</SharedDoc>
  <HLinks>
    <vt:vector size="90" baseType="variant">
      <vt:variant>
        <vt:i4>3473513</vt:i4>
      </vt:variant>
      <vt:variant>
        <vt:i4>42</vt:i4>
      </vt:variant>
      <vt:variant>
        <vt:i4>0</vt:i4>
      </vt:variant>
      <vt:variant>
        <vt:i4>5</vt:i4>
      </vt:variant>
      <vt:variant>
        <vt:lpwstr>http://www.worldvaluessurvey.org/WVSContents.jsp?CMSID=Findings</vt:lpwstr>
      </vt:variant>
      <vt:variant>
        <vt:lpwstr/>
      </vt:variant>
      <vt:variant>
        <vt:i4>6815792</vt:i4>
      </vt:variant>
      <vt:variant>
        <vt:i4>39</vt:i4>
      </vt:variant>
      <vt:variant>
        <vt:i4>0</vt:i4>
      </vt:variant>
      <vt:variant>
        <vt:i4>5</vt:i4>
      </vt:variant>
      <vt:variant>
        <vt:lpwstr>http://ubiquity.university/index.php/academics</vt:lpwstr>
      </vt:variant>
      <vt:variant>
        <vt:lpwstr/>
      </vt:variant>
      <vt:variant>
        <vt:i4>5439575</vt:i4>
      </vt:variant>
      <vt:variant>
        <vt:i4>36</vt:i4>
      </vt:variant>
      <vt:variant>
        <vt:i4>0</vt:i4>
      </vt:variant>
      <vt:variant>
        <vt:i4>5</vt:i4>
      </vt:variant>
      <vt:variant>
        <vt:lpwstr>http://ubiquity.university/static/courses/syllabi/Transformational-Leadership-BA_Merry.pdf?utm_source=Full+2016+Course+Calendar+%28v6.0%2C+new+&amp;utm_campaign=2016+Ubiquity+Course+Calendar&amp;utm_medium=email</vt:lpwstr>
      </vt:variant>
      <vt:variant>
        <vt:lpwstr/>
      </vt:variant>
      <vt:variant>
        <vt:i4>5963785</vt:i4>
      </vt:variant>
      <vt:variant>
        <vt:i4>33</vt:i4>
      </vt:variant>
      <vt:variant>
        <vt:i4>0</vt:i4>
      </vt:variant>
      <vt:variant>
        <vt:i4>5</vt:i4>
      </vt:variant>
      <vt:variant>
        <vt:lpwstr>http://en.wikipedia.org/wiki/Small_Is_Beautiful</vt:lpwstr>
      </vt:variant>
      <vt:variant>
        <vt:lpwstr/>
      </vt:variant>
      <vt:variant>
        <vt:i4>5177429</vt:i4>
      </vt:variant>
      <vt:variant>
        <vt:i4>30</vt:i4>
      </vt:variant>
      <vt:variant>
        <vt:i4>0</vt:i4>
      </vt:variant>
      <vt:variant>
        <vt:i4>5</vt:i4>
      </vt:variant>
      <vt:variant>
        <vt:lpwstr>http://culturalcreatives.org/</vt:lpwstr>
      </vt:variant>
      <vt:variant>
        <vt:lpwstr/>
      </vt:variant>
      <vt:variant>
        <vt:i4>5636185</vt:i4>
      </vt:variant>
      <vt:variant>
        <vt:i4>27</vt:i4>
      </vt:variant>
      <vt:variant>
        <vt:i4>0</vt:i4>
      </vt:variant>
      <vt:variant>
        <vt:i4>5</vt:i4>
      </vt:variant>
      <vt:variant>
        <vt:lpwstr>http://www.thefreelibrary.com/Academy+of+Strategic+Management+Journal-p21683</vt:lpwstr>
      </vt:variant>
      <vt:variant>
        <vt:lpwstr/>
      </vt:variant>
      <vt:variant>
        <vt:i4>4194379</vt:i4>
      </vt:variant>
      <vt:variant>
        <vt:i4>24</vt:i4>
      </vt:variant>
      <vt:variant>
        <vt:i4>0</vt:i4>
      </vt:variant>
      <vt:variant>
        <vt:i4>5</vt:i4>
      </vt:variant>
      <vt:variant>
        <vt:lpwstr>http://www.thefreelibrary.com/Pinos%2c+Victor%3b+Twigg%2c+Nicholas+W.%3b+Parayitam%2c+Satyanarayana%3b+Olson%2c+Bradley+J.-a11683</vt:lpwstr>
      </vt:variant>
      <vt:variant>
        <vt:lpwstr/>
      </vt:variant>
      <vt:variant>
        <vt:i4>7536677</vt:i4>
      </vt:variant>
      <vt:variant>
        <vt:i4>21</vt:i4>
      </vt:variant>
      <vt:variant>
        <vt:i4>0</vt:i4>
      </vt:variant>
      <vt:variant>
        <vt:i4>5</vt:i4>
      </vt:variant>
      <vt:variant>
        <vt:lpwstr>http://ocw.mit.edu/courses/media-arts-and-sciences/mas-666-developmental-entrepreneurship-fall-2003/lecture-notes/intro.pdf</vt:lpwstr>
      </vt:variant>
      <vt:variant>
        <vt:lpwstr/>
      </vt:variant>
      <vt:variant>
        <vt:i4>458868</vt:i4>
      </vt:variant>
      <vt:variant>
        <vt:i4>18</vt:i4>
      </vt:variant>
      <vt:variant>
        <vt:i4>0</vt:i4>
      </vt:variant>
      <vt:variant>
        <vt:i4>5</vt:i4>
      </vt:variant>
      <vt:variant>
        <vt:lpwstr>http://www.nyu.edu/gsas/dept/politics/faculty/mead/Research/Pov_and_Pol_Theory.pdf</vt:lpwstr>
      </vt:variant>
      <vt:variant>
        <vt:lpwstr/>
      </vt:variant>
      <vt:variant>
        <vt:i4>2555998</vt:i4>
      </vt:variant>
      <vt:variant>
        <vt:i4>15</vt:i4>
      </vt:variant>
      <vt:variant>
        <vt:i4>0</vt:i4>
      </vt:variant>
      <vt:variant>
        <vt:i4>5</vt:i4>
      </vt:variant>
      <vt:variant>
        <vt:lpwstr>http://www.engagingcommunities.org/defining_ethnograpic/</vt:lpwstr>
      </vt:variant>
      <vt:variant>
        <vt:lpwstr/>
      </vt:variant>
      <vt:variant>
        <vt:i4>2359416</vt:i4>
      </vt:variant>
      <vt:variant>
        <vt:i4>12</vt:i4>
      </vt:variant>
      <vt:variant>
        <vt:i4>0</vt:i4>
      </vt:variant>
      <vt:variant>
        <vt:i4>5</vt:i4>
      </vt:variant>
      <vt:variant>
        <vt:lpwstr>http://www.triplepundit.com/2013/09/role-social-entrepreneurship-sustainable-business/</vt:lpwstr>
      </vt:variant>
      <vt:variant>
        <vt:lpwstr/>
      </vt:variant>
      <vt:variant>
        <vt:i4>393217</vt:i4>
      </vt:variant>
      <vt:variant>
        <vt:i4>9</vt:i4>
      </vt:variant>
      <vt:variant>
        <vt:i4>0</vt:i4>
      </vt:variant>
      <vt:variant>
        <vt:i4>5</vt:i4>
      </vt:variant>
      <vt:variant>
        <vt:lpwstr>http://capitalinstitute.org/wp-content/uploads/2015/04/2015-Regenerative-Capitalism-4-20-15-final.pdf</vt:lpwstr>
      </vt:variant>
      <vt:variant>
        <vt:lpwstr/>
      </vt:variant>
      <vt:variant>
        <vt:i4>7798845</vt:i4>
      </vt:variant>
      <vt:variant>
        <vt:i4>6</vt:i4>
      </vt:variant>
      <vt:variant>
        <vt:i4>0</vt:i4>
      </vt:variant>
      <vt:variant>
        <vt:i4>5</vt:i4>
      </vt:variant>
      <vt:variant>
        <vt:lpwstr>http://www.delanceystreetfoundation.org/aboutus.php</vt:lpwstr>
      </vt:variant>
      <vt:variant>
        <vt:lpwstr/>
      </vt:variant>
      <vt:variant>
        <vt:i4>5439496</vt:i4>
      </vt:variant>
      <vt:variant>
        <vt:i4>3</vt:i4>
      </vt:variant>
      <vt:variant>
        <vt:i4>0</vt:i4>
      </vt:variant>
      <vt:variant>
        <vt:i4>5</vt:i4>
      </vt:variant>
      <vt:variant>
        <vt:lpwstr>http://benefitcorp.net/businesses/why-become-benefit-corp</vt:lpwstr>
      </vt:variant>
      <vt:variant>
        <vt:lpwstr/>
      </vt:variant>
      <vt:variant>
        <vt:i4>4194379</vt:i4>
      </vt:variant>
      <vt:variant>
        <vt:i4>0</vt:i4>
      </vt:variant>
      <vt:variant>
        <vt:i4>0</vt:i4>
      </vt:variant>
      <vt:variant>
        <vt:i4>5</vt:i4>
      </vt:variant>
      <vt:variant>
        <vt:lpwstr>http://www.thefreelibrary.com/Pinos%2c+Victor%3b+Twigg%2c+Nicholas+W.%3b+Parayitam%2c+Satyanarayana%3b+Olson%2c+Bradley+J.-a11683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ENTREPRENEURSHIP: A VALUES AND ETHICS BASED APPROACH</dc:title>
  <dc:subject/>
  <dc:creator>marklp2</dc:creator>
  <cp:keywords/>
  <dc:description/>
  <cp:lastModifiedBy>Mark Pomerantz</cp:lastModifiedBy>
  <cp:revision>2</cp:revision>
  <dcterms:created xsi:type="dcterms:W3CDTF">2018-11-19T02:37:00Z</dcterms:created>
  <dcterms:modified xsi:type="dcterms:W3CDTF">2018-11-19T02:37:00Z</dcterms:modified>
</cp:coreProperties>
</file>